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3D0F9D" w:rsidRDefault="00B77F6B" w:rsidP="00B77F6B">
      <w:pPr>
        <w:jc w:val="center"/>
        <w:rPr>
          <w:b/>
          <w:sz w:val="20"/>
          <w:szCs w:val="20"/>
          <w:lang w:val="kk-KZ"/>
        </w:rPr>
      </w:pPr>
      <w:r w:rsidRPr="003D0F9D">
        <w:rPr>
          <w:b/>
          <w:sz w:val="20"/>
          <w:szCs w:val="20"/>
          <w:lang w:val="kk-KZ"/>
        </w:rPr>
        <w:t>СИЛЛАБУС</w:t>
      </w:r>
    </w:p>
    <w:p w:rsidR="00B77F6B" w:rsidRPr="003D0F9D" w:rsidRDefault="00ED3826" w:rsidP="00B77F6B">
      <w:pPr>
        <w:jc w:val="center"/>
        <w:rPr>
          <w:b/>
          <w:sz w:val="20"/>
          <w:szCs w:val="20"/>
          <w:lang w:val="kk-KZ"/>
        </w:rPr>
      </w:pPr>
      <w:r>
        <w:rPr>
          <w:b/>
          <w:sz w:val="20"/>
          <w:szCs w:val="20"/>
          <w:lang w:val="kk-KZ"/>
        </w:rPr>
        <w:t>2024-2025</w:t>
      </w:r>
      <w:r w:rsidR="00B77F6B" w:rsidRPr="003D0F9D">
        <w:rPr>
          <w:b/>
          <w:sz w:val="20"/>
          <w:szCs w:val="20"/>
          <w:lang w:val="kk-KZ"/>
        </w:rPr>
        <w:t xml:space="preserve"> оқу жылының күзгі семестрі</w:t>
      </w:r>
    </w:p>
    <w:p w:rsidR="00B77F6B" w:rsidRDefault="00B77F6B" w:rsidP="00B77F6B">
      <w:pPr>
        <w:jc w:val="center"/>
        <w:rPr>
          <w:b/>
          <w:sz w:val="20"/>
          <w:szCs w:val="20"/>
          <w:lang w:val="kk-KZ"/>
        </w:rPr>
      </w:pPr>
      <w:r w:rsidRPr="00AB7048">
        <w:rPr>
          <w:b/>
          <w:bCs/>
          <w:i/>
          <w:iCs/>
          <w:sz w:val="20"/>
          <w:szCs w:val="20"/>
          <w:lang w:val="kk-KZ"/>
        </w:rPr>
        <w:t>«</w:t>
      </w:r>
      <w:r w:rsidR="00AB7048" w:rsidRPr="00AB7048">
        <w:rPr>
          <w:b/>
          <w:bCs/>
          <w:i/>
          <w:iCs/>
          <w:sz w:val="20"/>
          <w:szCs w:val="20"/>
          <w:lang w:val="kk-KZ"/>
        </w:rPr>
        <w:t>6B03203 Қоғаммен байланыс</w:t>
      </w:r>
      <w:r w:rsidRPr="00AB7048">
        <w:rPr>
          <w:b/>
          <w:bCs/>
          <w:i/>
          <w:iCs/>
          <w:sz w:val="20"/>
          <w:szCs w:val="20"/>
          <w:lang w:val="kk-KZ"/>
        </w:rPr>
        <w:t>»</w:t>
      </w:r>
      <w:r w:rsidRPr="003D0F9D">
        <w:rPr>
          <w:b/>
          <w:sz w:val="20"/>
          <w:szCs w:val="20"/>
          <w:lang w:val="kk-KZ"/>
        </w:rPr>
        <w:t>білім беру бағдарламасы</w:t>
      </w:r>
    </w:p>
    <w:p w:rsidR="00AB7048" w:rsidRPr="00AB7048" w:rsidRDefault="00AB7048" w:rsidP="00B77F6B">
      <w:pPr>
        <w:jc w:val="center"/>
        <w:rPr>
          <w:b/>
          <w:sz w:val="20"/>
          <w:szCs w:val="20"/>
          <w:lang w:val="kk-KZ"/>
        </w:rPr>
      </w:pPr>
      <w:r>
        <w:rPr>
          <w:b/>
          <w:sz w:val="20"/>
          <w:szCs w:val="20"/>
          <w:lang w:val="kk-KZ"/>
        </w:rPr>
        <w:t>4 курс, күзгі семестр</w:t>
      </w:r>
    </w:p>
    <w:p w:rsidR="00FC1689" w:rsidRPr="00AB7048" w:rsidRDefault="00FC1689" w:rsidP="00591BDF">
      <w:pPr>
        <w:rPr>
          <w:b/>
          <w:sz w:val="20"/>
          <w:szCs w:val="20"/>
          <w:lang w:val="kk-KZ"/>
        </w:rPr>
      </w:pPr>
    </w:p>
    <w:p w:rsidR="00227FC8" w:rsidRPr="003D0F9D"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142"/>
        <w:gridCol w:w="1134"/>
        <w:gridCol w:w="1134"/>
        <w:gridCol w:w="1134"/>
        <w:gridCol w:w="1134"/>
        <w:gridCol w:w="2126"/>
      </w:tblGrid>
      <w:tr w:rsidR="005A1AA6" w:rsidRPr="009F5712" w:rsidTr="003E1E63">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5A1AA6" w:rsidRPr="009F5712" w:rsidRDefault="005A1AA6" w:rsidP="005054FB">
            <w:pPr>
              <w:jc w:val="center"/>
              <w:rPr>
                <w:b/>
                <w:bCs/>
                <w:sz w:val="20"/>
                <w:szCs w:val="20"/>
              </w:rPr>
            </w:pPr>
            <w:r w:rsidRPr="009F5712">
              <w:rPr>
                <w:b/>
                <w:bCs/>
                <w:sz w:val="20"/>
                <w:szCs w:val="20"/>
              </w:rPr>
              <w:t>Пәннің ID және атауы</w:t>
            </w:r>
          </w:p>
        </w:tc>
        <w:tc>
          <w:tcPr>
            <w:tcW w:w="141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1AA6" w:rsidRPr="009F5712" w:rsidRDefault="005A1AA6" w:rsidP="005054FB">
            <w:pPr>
              <w:jc w:val="center"/>
              <w:rPr>
                <w:b/>
                <w:bCs/>
                <w:sz w:val="20"/>
                <w:szCs w:val="20"/>
              </w:rPr>
            </w:pPr>
            <w:r w:rsidRPr="009F5712">
              <w:rPr>
                <w:b/>
                <w:bCs/>
                <w:sz w:val="20"/>
                <w:szCs w:val="20"/>
              </w:rPr>
              <w:t>Білім алушының өзіндік жұмысын</w:t>
            </w:r>
          </w:p>
          <w:p w:rsidR="005A1AA6" w:rsidRPr="009F5712" w:rsidRDefault="005A1AA6" w:rsidP="007C339B">
            <w:pPr>
              <w:jc w:val="center"/>
              <w:rPr>
                <w:b/>
                <w:bCs/>
                <w:sz w:val="20"/>
                <w:szCs w:val="20"/>
              </w:rPr>
            </w:pPr>
            <w:r w:rsidRPr="009F5712">
              <w:rPr>
                <w:b/>
                <w:bCs/>
                <w:sz w:val="20"/>
                <w:szCs w:val="20"/>
              </w:rPr>
              <w:t>(БӨЖ)</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1AA6" w:rsidRPr="009F5712" w:rsidRDefault="005A1AA6" w:rsidP="005054FB">
            <w:pPr>
              <w:jc w:val="center"/>
              <w:rPr>
                <w:b/>
                <w:bCs/>
                <w:sz w:val="20"/>
                <w:szCs w:val="20"/>
              </w:rPr>
            </w:pPr>
            <w:r w:rsidRPr="009F5712">
              <w:rPr>
                <w:b/>
                <w:bCs/>
                <w:sz w:val="20"/>
                <w:szCs w:val="20"/>
              </w:rPr>
              <w:t>Кредиттер саны</w:t>
            </w:r>
          </w:p>
        </w:tc>
        <w:tc>
          <w:tcPr>
            <w:tcW w:w="1134"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5A1AA6" w:rsidRPr="009F5712" w:rsidRDefault="005A1AA6" w:rsidP="005054FB">
            <w:pPr>
              <w:jc w:val="center"/>
              <w:rPr>
                <w:b/>
                <w:bCs/>
                <w:sz w:val="20"/>
                <w:szCs w:val="20"/>
              </w:rPr>
            </w:pPr>
            <w:r w:rsidRPr="009F5712">
              <w:rPr>
                <w:b/>
                <w:bCs/>
                <w:sz w:val="20"/>
                <w:szCs w:val="20"/>
              </w:rPr>
              <w:t>Кредит-тердің</w:t>
            </w:r>
          </w:p>
          <w:p w:rsidR="005A1AA6" w:rsidRPr="009F5712" w:rsidRDefault="005A1AA6" w:rsidP="005054FB">
            <w:pPr>
              <w:jc w:val="center"/>
              <w:rPr>
                <w:b/>
                <w:bCs/>
                <w:sz w:val="20"/>
                <w:szCs w:val="20"/>
              </w:rPr>
            </w:pPr>
            <w:r w:rsidRPr="009F5712">
              <w:rPr>
                <w:b/>
                <w:bCs/>
                <w:sz w:val="20"/>
                <w:szCs w:val="20"/>
              </w:rPr>
              <w:t>жалпы</w:t>
            </w:r>
          </w:p>
          <w:p w:rsidR="005A1AA6" w:rsidRPr="009F5712" w:rsidRDefault="005A1AA6" w:rsidP="005054FB">
            <w:pPr>
              <w:jc w:val="center"/>
              <w:rPr>
                <w:b/>
                <w:bCs/>
                <w:sz w:val="20"/>
                <w:szCs w:val="20"/>
              </w:rPr>
            </w:pPr>
            <w:r w:rsidRPr="009F5712">
              <w:rPr>
                <w:b/>
                <w:bCs/>
                <w:sz w:val="20"/>
                <w:szCs w:val="20"/>
              </w:rPr>
              <w:t>саны</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1AA6" w:rsidRPr="009F5712" w:rsidRDefault="005A1AA6" w:rsidP="005054FB">
            <w:pPr>
              <w:jc w:val="center"/>
              <w:rPr>
                <w:b/>
                <w:bCs/>
                <w:sz w:val="20"/>
                <w:szCs w:val="20"/>
              </w:rPr>
            </w:pPr>
            <w:r w:rsidRPr="009F5712">
              <w:rPr>
                <w:b/>
                <w:bCs/>
                <w:sz w:val="20"/>
                <w:szCs w:val="20"/>
              </w:rPr>
              <w:t>Оқытушының жетекшілігімен білім алушының өзіндік жұмысы</w:t>
            </w:r>
          </w:p>
          <w:p w:rsidR="005A1AA6" w:rsidRPr="009F5712" w:rsidRDefault="005A1AA6" w:rsidP="005054FB">
            <w:pPr>
              <w:jc w:val="center"/>
              <w:rPr>
                <w:b/>
                <w:bCs/>
                <w:sz w:val="20"/>
                <w:szCs w:val="20"/>
              </w:rPr>
            </w:pPr>
            <w:r w:rsidRPr="009F5712">
              <w:rPr>
                <w:b/>
                <w:bCs/>
                <w:sz w:val="20"/>
                <w:szCs w:val="20"/>
              </w:rPr>
              <w:t>(ОБӨЖ)</w:t>
            </w:r>
          </w:p>
        </w:tc>
      </w:tr>
      <w:tr w:rsidR="005A1AA6" w:rsidRPr="005054FB" w:rsidTr="003E1E63">
        <w:trPr>
          <w:trHeight w:val="883"/>
        </w:trPr>
        <w:tc>
          <w:tcPr>
            <w:tcW w:w="2411" w:type="dxa"/>
            <w:vMerge/>
            <w:shd w:val="clear" w:color="auto" w:fill="auto"/>
          </w:tcPr>
          <w:p w:rsidR="005A1AA6" w:rsidRPr="005054FB" w:rsidRDefault="005A1AA6" w:rsidP="005054FB">
            <w:pPr>
              <w:jc w:val="center"/>
              <w:rPr>
                <w:sz w:val="20"/>
                <w:szCs w:val="20"/>
              </w:rPr>
            </w:pPr>
          </w:p>
        </w:tc>
        <w:tc>
          <w:tcPr>
            <w:tcW w:w="1417" w:type="dxa"/>
            <w:gridSpan w:val="2"/>
            <w:vMerge/>
            <w:shd w:val="clear" w:color="auto" w:fill="auto"/>
          </w:tcPr>
          <w:p w:rsidR="005A1AA6" w:rsidRPr="005054FB" w:rsidRDefault="005A1AA6" w:rsidP="005054FB">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1AA6" w:rsidRPr="009F5712" w:rsidRDefault="005A1AA6" w:rsidP="005054FB">
            <w:pPr>
              <w:jc w:val="center"/>
              <w:rPr>
                <w:b/>
                <w:bCs/>
                <w:sz w:val="20"/>
                <w:szCs w:val="20"/>
              </w:rPr>
            </w:pPr>
            <w:r w:rsidRPr="009F5712">
              <w:rPr>
                <w:b/>
                <w:bCs/>
                <w:sz w:val="20"/>
                <w:szCs w:val="20"/>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1AA6" w:rsidRPr="009F5712" w:rsidRDefault="005A1AA6" w:rsidP="005054FB">
            <w:pPr>
              <w:jc w:val="center"/>
              <w:rPr>
                <w:b/>
                <w:bCs/>
                <w:sz w:val="20"/>
                <w:szCs w:val="20"/>
              </w:rPr>
            </w:pPr>
            <w:r w:rsidRPr="009F5712">
              <w:rPr>
                <w:b/>
                <w:bCs/>
                <w:sz w:val="20"/>
                <w:szCs w:val="20"/>
              </w:rPr>
              <w:t>Семинар сабақтар (СС)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1AA6" w:rsidRPr="009F5712" w:rsidRDefault="005A1AA6" w:rsidP="005054FB">
            <w:pPr>
              <w:jc w:val="center"/>
              <w:rPr>
                <w:b/>
                <w:bCs/>
                <w:sz w:val="20"/>
                <w:szCs w:val="20"/>
              </w:rPr>
            </w:pPr>
            <w:r w:rsidRPr="009F5712">
              <w:rPr>
                <w:b/>
                <w:bCs/>
                <w:sz w:val="20"/>
                <w:szCs w:val="20"/>
              </w:rPr>
              <w:t>Зерт. сабақтар (ЗС)</w:t>
            </w:r>
          </w:p>
        </w:tc>
        <w:tc>
          <w:tcPr>
            <w:tcW w:w="1134" w:type="dxa"/>
            <w:vMerge/>
            <w:tcBorders>
              <w:left w:val="single" w:sz="4" w:space="0" w:color="000000" w:themeColor="text1"/>
              <w:right w:val="single" w:sz="4" w:space="0" w:color="000000" w:themeColor="text1"/>
            </w:tcBorders>
            <w:shd w:val="clear" w:color="auto" w:fill="auto"/>
          </w:tcPr>
          <w:p w:rsidR="005A1AA6" w:rsidRPr="005054FB" w:rsidRDefault="005A1AA6" w:rsidP="005054FB">
            <w:pPr>
              <w:jc w:val="center"/>
              <w:rPr>
                <w:sz w:val="20"/>
                <w:szCs w:val="20"/>
              </w:rPr>
            </w:pPr>
          </w:p>
        </w:tc>
        <w:tc>
          <w:tcPr>
            <w:tcW w:w="2126" w:type="dxa"/>
            <w:vMerge/>
            <w:tcBorders>
              <w:left w:val="single" w:sz="4" w:space="0" w:color="000000" w:themeColor="text1"/>
            </w:tcBorders>
            <w:shd w:val="clear" w:color="auto" w:fill="auto"/>
          </w:tcPr>
          <w:p w:rsidR="005A1AA6" w:rsidRPr="005054FB" w:rsidRDefault="005A1AA6" w:rsidP="005054FB">
            <w:pPr>
              <w:jc w:val="center"/>
              <w:rPr>
                <w:sz w:val="20"/>
                <w:szCs w:val="20"/>
              </w:rPr>
            </w:pPr>
          </w:p>
        </w:tc>
      </w:tr>
      <w:tr w:rsidR="007C339B" w:rsidRPr="005054FB" w:rsidTr="003E1E63">
        <w:trPr>
          <w:trHeight w:val="225"/>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54FB" w:rsidRDefault="005054FB" w:rsidP="005054FB">
            <w:pPr>
              <w:jc w:val="center"/>
              <w:rPr>
                <w:sz w:val="20"/>
                <w:szCs w:val="20"/>
                <w:lang w:val="tr-TR"/>
              </w:rPr>
            </w:pPr>
            <w:r>
              <w:rPr>
                <w:sz w:val="20"/>
                <w:szCs w:val="20"/>
                <w:lang w:val="tr-TR"/>
              </w:rPr>
              <w:t>NKPPR 4310</w:t>
            </w:r>
          </w:p>
          <w:p w:rsidR="005054FB" w:rsidRPr="005054FB" w:rsidRDefault="005054FB" w:rsidP="005054FB">
            <w:pPr>
              <w:jc w:val="center"/>
              <w:rPr>
                <w:sz w:val="20"/>
                <w:szCs w:val="20"/>
              </w:rPr>
            </w:pPr>
            <w:r w:rsidRPr="005054FB">
              <w:rPr>
                <w:sz w:val="20"/>
                <w:szCs w:val="20"/>
              </w:rPr>
              <w:t>PR-дағы жаңа коммерциялық өнімдер</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54FB" w:rsidRPr="005054FB" w:rsidRDefault="005054FB" w:rsidP="005054FB">
            <w:pPr>
              <w:jc w:val="center"/>
              <w:rPr>
                <w:sz w:val="20"/>
                <w:szCs w:val="20"/>
                <w:lang w:val="en-US"/>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54FB" w:rsidRPr="005054FB" w:rsidRDefault="005054FB" w:rsidP="005054FB">
            <w:pPr>
              <w:jc w:val="center"/>
              <w:rPr>
                <w:sz w:val="20"/>
                <w:szCs w:val="20"/>
                <w:lang w:val="en-US"/>
              </w:rPr>
            </w:pPr>
            <w:r>
              <w:rPr>
                <w:sz w:val="20"/>
                <w:szCs w:val="20"/>
                <w:lang w:val="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54FB" w:rsidRPr="005054FB" w:rsidRDefault="005054FB" w:rsidP="005054FB">
            <w:pPr>
              <w:jc w:val="center"/>
              <w:rPr>
                <w:sz w:val="20"/>
                <w:szCs w:val="20"/>
                <w:lang w:val="en-US"/>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54FB" w:rsidRPr="005054FB" w:rsidRDefault="005054FB" w:rsidP="005054FB">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54FB" w:rsidRPr="005054FB" w:rsidRDefault="005054FB" w:rsidP="005054FB">
            <w:pPr>
              <w:jc w:val="center"/>
              <w:rPr>
                <w:sz w:val="20"/>
                <w:szCs w:val="20"/>
                <w:lang w:val="en-US"/>
              </w:rPr>
            </w:pPr>
            <w:r>
              <w:rPr>
                <w:sz w:val="20"/>
                <w:szCs w:val="20"/>
                <w:lang w:val="en-US"/>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54FB" w:rsidRPr="005054FB" w:rsidRDefault="005054FB" w:rsidP="005054FB">
            <w:pPr>
              <w:jc w:val="center"/>
              <w:rPr>
                <w:sz w:val="20"/>
                <w:szCs w:val="20"/>
                <w:lang w:val="en-US"/>
              </w:rPr>
            </w:pPr>
            <w:r>
              <w:rPr>
                <w:sz w:val="20"/>
                <w:szCs w:val="20"/>
                <w:lang w:val="en-US"/>
              </w:rPr>
              <w:t>6</w:t>
            </w:r>
          </w:p>
        </w:tc>
      </w:tr>
      <w:tr w:rsidR="00931DE8" w:rsidRPr="005054FB" w:rsidTr="003E1E63">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24E" w:rsidRPr="00AB7048" w:rsidRDefault="00F8266D" w:rsidP="005054FB">
            <w:pPr>
              <w:jc w:val="center"/>
              <w:rPr>
                <w:b/>
                <w:bCs/>
                <w:sz w:val="20"/>
                <w:szCs w:val="20"/>
              </w:rPr>
            </w:pPr>
            <w:r w:rsidRPr="00AB7048">
              <w:rPr>
                <w:b/>
                <w:bCs/>
                <w:sz w:val="20"/>
                <w:szCs w:val="20"/>
              </w:rPr>
              <w:t>ПӘН</w:t>
            </w:r>
            <w:r w:rsidR="0043016B" w:rsidRPr="00AB7048">
              <w:rPr>
                <w:b/>
                <w:bCs/>
                <w:sz w:val="20"/>
                <w:szCs w:val="20"/>
              </w:rPr>
              <w:t xml:space="preserve"> ТУРАЛЫ АКАДЕМИЯЛЫҚ АҚПАРАТ</w:t>
            </w:r>
          </w:p>
        </w:tc>
      </w:tr>
      <w:tr w:rsidR="00535DED" w:rsidRPr="00ED3826" w:rsidTr="007C339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3D0F9D" w:rsidRDefault="008131FF" w:rsidP="005054FB">
            <w:pPr>
              <w:pBdr>
                <w:top w:val="nil"/>
                <w:left w:val="nil"/>
                <w:bottom w:val="nil"/>
                <w:right w:val="nil"/>
                <w:between w:val="nil"/>
              </w:pBdr>
              <w:jc w:val="center"/>
              <w:rPr>
                <w:b/>
                <w:color w:val="000000"/>
                <w:sz w:val="20"/>
                <w:szCs w:val="20"/>
                <w:lang w:val="kk-KZ"/>
              </w:rPr>
            </w:pPr>
            <w:r w:rsidRPr="003D0F9D">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3D0F9D" w:rsidRDefault="0078340B" w:rsidP="005054FB">
            <w:pPr>
              <w:jc w:val="center"/>
              <w:rPr>
                <w:b/>
                <w:sz w:val="20"/>
                <w:szCs w:val="20"/>
              </w:rPr>
            </w:pPr>
            <w:r w:rsidRPr="003D0F9D">
              <w:rPr>
                <w:b/>
                <w:sz w:val="20"/>
                <w:szCs w:val="20"/>
              </w:rPr>
              <w:t>Цикл</w:t>
            </w:r>
            <w:r w:rsidR="008131FF" w:rsidRPr="003D0F9D">
              <w:rPr>
                <w:b/>
                <w:sz w:val="20"/>
                <w:szCs w:val="20"/>
                <w:lang w:val="kk-KZ"/>
              </w:rPr>
              <w:t>ы</w:t>
            </w:r>
            <w:r w:rsidRPr="003D0F9D">
              <w:rPr>
                <w:b/>
                <w:sz w:val="20"/>
                <w:szCs w:val="20"/>
              </w:rPr>
              <w:t>,</w:t>
            </w:r>
          </w:p>
          <w:p w:rsidR="0078340B" w:rsidRPr="003D0F9D" w:rsidRDefault="0078340B" w:rsidP="005054FB">
            <w:pPr>
              <w:jc w:val="center"/>
              <w:rPr>
                <w:b/>
                <w:sz w:val="20"/>
                <w:szCs w:val="20"/>
                <w:lang w:val="kk-KZ"/>
              </w:rPr>
            </w:pPr>
            <w:r w:rsidRPr="003D0F9D">
              <w:rPr>
                <w:b/>
                <w:sz w:val="20"/>
                <w:szCs w:val="20"/>
              </w:rPr>
              <w:t>компонент</w:t>
            </w:r>
            <w:r w:rsidR="008131FF" w:rsidRPr="003D0F9D">
              <w:rPr>
                <w:b/>
                <w:sz w:val="20"/>
                <w:szCs w:val="20"/>
                <w:lang w:val="kk-KZ"/>
              </w:rPr>
              <w:t>і</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3D0F9D" w:rsidRDefault="008131FF" w:rsidP="005054FB">
            <w:pPr>
              <w:jc w:val="center"/>
              <w:rPr>
                <w:b/>
                <w:sz w:val="20"/>
                <w:szCs w:val="20"/>
                <w:lang w:val="kk-KZ"/>
              </w:rPr>
            </w:pPr>
            <w:r w:rsidRPr="003D0F9D">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3D0F9D" w:rsidRDefault="008131FF" w:rsidP="005054FB">
            <w:pPr>
              <w:jc w:val="center"/>
              <w:rPr>
                <w:b/>
                <w:sz w:val="20"/>
                <w:szCs w:val="20"/>
                <w:lang w:val="kk-KZ"/>
              </w:rPr>
            </w:pPr>
            <w:r w:rsidRPr="003D0F9D">
              <w:rPr>
                <w:b/>
                <w:sz w:val="20"/>
                <w:szCs w:val="20"/>
                <w:lang w:val="kk-KZ"/>
              </w:rPr>
              <w:t>Семинар сабақтарының түрлері</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3D0F9D" w:rsidRDefault="008131FF" w:rsidP="005054FB">
            <w:pPr>
              <w:jc w:val="center"/>
              <w:rPr>
                <w:b/>
                <w:sz w:val="20"/>
                <w:szCs w:val="20"/>
                <w:lang w:val="kk-KZ"/>
              </w:rPr>
            </w:pPr>
            <w:r w:rsidRPr="003D0F9D">
              <w:rPr>
                <w:b/>
                <w:sz w:val="20"/>
                <w:szCs w:val="20"/>
                <w:lang w:val="kk-KZ"/>
              </w:rPr>
              <w:t>Қорытынды бақылаудың түрі мен платфо</w:t>
            </w:r>
            <w:r w:rsidR="008F65F1" w:rsidRPr="003D0F9D">
              <w:rPr>
                <w:b/>
                <w:sz w:val="20"/>
                <w:szCs w:val="20"/>
                <w:lang w:val="kk-KZ"/>
              </w:rPr>
              <w:t>ма</w:t>
            </w:r>
            <w:r w:rsidRPr="003D0F9D">
              <w:rPr>
                <w:b/>
                <w:sz w:val="20"/>
                <w:szCs w:val="20"/>
                <w:lang w:val="kk-KZ"/>
              </w:rPr>
              <w:t>сы</w:t>
            </w:r>
          </w:p>
        </w:tc>
      </w:tr>
      <w:tr w:rsidR="007C339B" w:rsidRPr="005054FB" w:rsidTr="007C339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C339B" w:rsidRPr="007C339B" w:rsidRDefault="007C339B" w:rsidP="005054FB">
            <w:pPr>
              <w:pBdr>
                <w:top w:val="nil"/>
                <w:left w:val="nil"/>
                <w:bottom w:val="nil"/>
                <w:right w:val="nil"/>
                <w:between w:val="nil"/>
              </w:pBdr>
              <w:jc w:val="center"/>
              <w:rPr>
                <w:bCs/>
                <w:color w:val="000000"/>
                <w:sz w:val="20"/>
                <w:szCs w:val="20"/>
                <w:lang w:val="kk-KZ"/>
              </w:rPr>
            </w:pPr>
            <w:r w:rsidRPr="007C339B">
              <w:rPr>
                <w:bCs/>
                <w:color w:val="000000"/>
                <w:sz w:val="20"/>
                <w:szCs w:val="20"/>
                <w:lang w:val="kk-KZ"/>
              </w:rPr>
              <w:t xml:space="preserve">Оффлайн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C339B" w:rsidRPr="003D0F9D" w:rsidRDefault="007C339B" w:rsidP="005054FB">
            <w:pPr>
              <w:jc w:val="center"/>
              <w:rPr>
                <w:b/>
                <w:sz w:val="20"/>
                <w:szCs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C339B" w:rsidRPr="003D0F9D" w:rsidRDefault="007C339B" w:rsidP="005054FB">
            <w:pPr>
              <w:jc w:val="center"/>
              <w:rPr>
                <w:b/>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C339B" w:rsidRPr="003D0F9D" w:rsidRDefault="007C339B" w:rsidP="005054FB">
            <w:pPr>
              <w:jc w:val="center"/>
              <w:rPr>
                <w:b/>
                <w:sz w:val="20"/>
                <w:szCs w:val="20"/>
                <w:lang w:val="kk-KZ"/>
              </w:rPr>
            </w:pPr>
          </w:p>
        </w:tc>
        <w:tc>
          <w:tcPr>
            <w:tcW w:w="326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7C339B" w:rsidRPr="003D0F9D" w:rsidRDefault="007C339B" w:rsidP="005054FB">
            <w:pPr>
              <w:jc w:val="center"/>
              <w:rPr>
                <w:b/>
                <w:sz w:val="20"/>
                <w:szCs w:val="20"/>
                <w:lang w:val="kk-KZ"/>
              </w:rPr>
            </w:pPr>
            <w:r>
              <w:rPr>
                <w:sz w:val="20"/>
                <w:szCs w:val="20"/>
                <w:lang w:val="kk-KZ"/>
              </w:rPr>
              <w:t>Жазбаша оффлайн</w:t>
            </w:r>
          </w:p>
        </w:tc>
      </w:tr>
      <w:tr w:rsidR="007C339B" w:rsidRPr="003D0F9D" w:rsidTr="007C339B">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C339B" w:rsidRPr="003D0F9D" w:rsidRDefault="007C339B" w:rsidP="000E718E">
            <w:pPr>
              <w:rPr>
                <w:b/>
                <w:sz w:val="20"/>
                <w:szCs w:val="20"/>
              </w:rPr>
            </w:pPr>
            <w:r w:rsidRPr="003D0F9D">
              <w:rPr>
                <w:b/>
                <w:sz w:val="20"/>
                <w:szCs w:val="20"/>
                <w:lang w:val="kk-KZ"/>
              </w:rPr>
              <w:t>Дәріскер(лер</w:t>
            </w:r>
            <w:r w:rsidRPr="003D0F9D">
              <w:rPr>
                <w:b/>
                <w:sz w:val="20"/>
                <w:szCs w:val="20"/>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C339B" w:rsidRPr="003D0F9D" w:rsidRDefault="00ED3826" w:rsidP="000E718E">
            <w:pPr>
              <w:jc w:val="both"/>
              <w:rPr>
                <w:sz w:val="20"/>
                <w:szCs w:val="20"/>
              </w:rPr>
            </w:pPr>
            <w:r w:rsidRPr="000E718E">
              <w:rPr>
                <w:sz w:val="20"/>
                <w:szCs w:val="20"/>
              </w:rPr>
              <w:t>Керімбек</w:t>
            </w:r>
            <w:r w:rsidRPr="000E718E">
              <w:rPr>
                <w:sz w:val="20"/>
                <w:szCs w:val="20"/>
                <w:lang w:val="kk-KZ"/>
              </w:rPr>
              <w:t>ЖылбекСенбекұлы</w:t>
            </w:r>
          </w:p>
        </w:tc>
        <w:tc>
          <w:tcPr>
            <w:tcW w:w="3260" w:type="dxa"/>
            <w:gridSpan w:val="2"/>
            <w:vMerge/>
            <w:tcBorders>
              <w:left w:val="single" w:sz="4" w:space="0" w:color="000000" w:themeColor="text1"/>
              <w:right w:val="single" w:sz="4" w:space="0" w:color="000000" w:themeColor="text1"/>
            </w:tcBorders>
          </w:tcPr>
          <w:p w:rsidR="007C339B" w:rsidRPr="000E718E" w:rsidRDefault="007C339B" w:rsidP="000E718E">
            <w:pPr>
              <w:jc w:val="center"/>
              <w:rPr>
                <w:sz w:val="20"/>
                <w:szCs w:val="20"/>
                <w:lang w:val="kk-KZ"/>
              </w:rPr>
            </w:pPr>
          </w:p>
        </w:tc>
      </w:tr>
      <w:tr w:rsidR="007C339B" w:rsidRPr="00ED3826" w:rsidTr="00ED3826">
        <w:trPr>
          <w:trHeight w:val="289"/>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C339B" w:rsidRPr="003D0F9D" w:rsidRDefault="007C339B" w:rsidP="000E718E">
            <w:pPr>
              <w:rPr>
                <w:b/>
                <w:sz w:val="20"/>
                <w:szCs w:val="20"/>
                <w:lang w:val="kk-KZ"/>
              </w:rPr>
            </w:pPr>
            <w:r w:rsidRPr="003D0F9D">
              <w:rPr>
                <w:b/>
                <w:sz w:val="20"/>
                <w:szCs w:val="20"/>
              </w:rPr>
              <w:t>e-mail</w:t>
            </w:r>
            <w:r w:rsidRPr="003D0F9D">
              <w:rPr>
                <w:b/>
                <w:sz w:val="20"/>
                <w:szCs w:val="20"/>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C339B" w:rsidRPr="00ED3826" w:rsidRDefault="00ED3826" w:rsidP="000E718E">
            <w:pPr>
              <w:jc w:val="both"/>
              <w:rPr>
                <w:sz w:val="20"/>
                <w:szCs w:val="20"/>
                <w:lang w:val="en-US"/>
              </w:rPr>
            </w:pPr>
            <w:r>
              <w:rPr>
                <w:sz w:val="20"/>
                <w:szCs w:val="20"/>
                <w:lang w:val="en-US"/>
              </w:rPr>
              <w:t xml:space="preserve">zkerimbek@mail.ru </w:t>
            </w:r>
          </w:p>
        </w:tc>
        <w:tc>
          <w:tcPr>
            <w:tcW w:w="3260" w:type="dxa"/>
            <w:gridSpan w:val="2"/>
            <w:vMerge/>
            <w:tcBorders>
              <w:left w:val="single" w:sz="4" w:space="0" w:color="000000" w:themeColor="text1"/>
              <w:right w:val="single" w:sz="4" w:space="0" w:color="000000" w:themeColor="text1"/>
            </w:tcBorders>
          </w:tcPr>
          <w:p w:rsidR="007C339B" w:rsidRPr="000E718E" w:rsidRDefault="007C339B" w:rsidP="000E718E">
            <w:pPr>
              <w:widowControl w:val="0"/>
              <w:pBdr>
                <w:top w:val="nil"/>
                <w:left w:val="nil"/>
                <w:bottom w:val="nil"/>
                <w:right w:val="nil"/>
                <w:between w:val="nil"/>
              </w:pBdr>
              <w:spacing w:line="276" w:lineRule="auto"/>
              <w:rPr>
                <w:sz w:val="20"/>
                <w:szCs w:val="20"/>
                <w:lang w:val="kk-KZ"/>
              </w:rPr>
            </w:pPr>
          </w:p>
        </w:tc>
      </w:tr>
      <w:tr w:rsidR="007C339B" w:rsidRPr="003D0F9D" w:rsidTr="007C339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C339B" w:rsidRPr="003D0F9D" w:rsidRDefault="007C339B" w:rsidP="000E718E">
            <w:pPr>
              <w:rPr>
                <w:b/>
                <w:sz w:val="20"/>
                <w:szCs w:val="20"/>
                <w:lang w:val="kk-KZ"/>
              </w:rPr>
            </w:pPr>
            <w:r w:rsidRPr="003D0F9D">
              <w:rPr>
                <w:b/>
                <w:sz w:val="20"/>
                <w:szCs w:val="20"/>
              </w:rPr>
              <w:t>Телефон</w:t>
            </w:r>
            <w:r w:rsidRPr="003D0F9D">
              <w:rPr>
                <w:b/>
                <w:sz w:val="20"/>
                <w:szCs w:val="20"/>
                <w:lang w:val="kk-KZ"/>
              </w:rPr>
              <w:t>ы:</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C339B" w:rsidRPr="003D0F9D" w:rsidRDefault="00ED3826" w:rsidP="000E718E">
            <w:pPr>
              <w:jc w:val="both"/>
              <w:rPr>
                <w:sz w:val="20"/>
                <w:szCs w:val="20"/>
              </w:rPr>
            </w:pPr>
            <w:r>
              <w:rPr>
                <w:sz w:val="20"/>
                <w:szCs w:val="20"/>
                <w:lang w:val="kk-KZ"/>
              </w:rPr>
              <w:t>+77076855774</w:t>
            </w:r>
          </w:p>
        </w:tc>
        <w:tc>
          <w:tcPr>
            <w:tcW w:w="3260" w:type="dxa"/>
            <w:gridSpan w:val="2"/>
            <w:vMerge/>
            <w:tcBorders>
              <w:left w:val="single" w:sz="4" w:space="0" w:color="000000" w:themeColor="text1"/>
              <w:right w:val="single" w:sz="4" w:space="0" w:color="000000" w:themeColor="text1"/>
            </w:tcBorders>
          </w:tcPr>
          <w:p w:rsidR="007C339B" w:rsidRPr="003D0F9D" w:rsidRDefault="007C339B" w:rsidP="000E718E">
            <w:pPr>
              <w:widowControl w:val="0"/>
              <w:pBdr>
                <w:top w:val="nil"/>
                <w:left w:val="nil"/>
                <w:bottom w:val="nil"/>
                <w:right w:val="nil"/>
                <w:between w:val="nil"/>
              </w:pBdr>
              <w:spacing w:line="276" w:lineRule="auto"/>
              <w:rPr>
                <w:sz w:val="20"/>
                <w:szCs w:val="20"/>
              </w:rPr>
            </w:pPr>
          </w:p>
        </w:tc>
      </w:tr>
      <w:tr w:rsidR="007C339B" w:rsidRPr="003D0F9D" w:rsidTr="007C339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C339B" w:rsidRPr="003D0F9D" w:rsidRDefault="007C339B" w:rsidP="00F10360">
            <w:pPr>
              <w:rPr>
                <w:b/>
                <w:sz w:val="20"/>
                <w:szCs w:val="20"/>
              </w:rPr>
            </w:pPr>
            <w:r w:rsidRPr="003D0F9D">
              <w:rPr>
                <w:b/>
                <w:sz w:val="20"/>
                <w:szCs w:val="20"/>
              </w:rPr>
              <w:t>Ассистент(</w:t>
            </w:r>
            <w:r w:rsidRPr="003D0F9D">
              <w:rPr>
                <w:b/>
                <w:sz w:val="20"/>
                <w:szCs w:val="20"/>
                <w:lang w:val="kk-KZ"/>
              </w:rPr>
              <w:t>тер</w:t>
            </w:r>
            <w:r w:rsidRPr="003D0F9D">
              <w:rPr>
                <w:b/>
                <w:sz w:val="20"/>
                <w:szCs w:val="20"/>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C339B" w:rsidRPr="000E718E" w:rsidRDefault="007C339B">
            <w:pPr>
              <w:jc w:val="both"/>
              <w:rPr>
                <w:sz w:val="20"/>
                <w:szCs w:val="20"/>
                <w:lang w:val="kk-KZ"/>
              </w:rPr>
            </w:pPr>
          </w:p>
        </w:tc>
        <w:tc>
          <w:tcPr>
            <w:tcW w:w="3260" w:type="dxa"/>
            <w:gridSpan w:val="2"/>
            <w:vMerge/>
            <w:tcBorders>
              <w:left w:val="single" w:sz="4" w:space="0" w:color="000000" w:themeColor="text1"/>
              <w:right w:val="single" w:sz="4" w:space="0" w:color="000000" w:themeColor="text1"/>
            </w:tcBorders>
          </w:tcPr>
          <w:p w:rsidR="007C339B" w:rsidRPr="003D0F9D" w:rsidRDefault="007C339B">
            <w:pPr>
              <w:widowControl w:val="0"/>
              <w:pBdr>
                <w:top w:val="nil"/>
                <w:left w:val="nil"/>
                <w:bottom w:val="nil"/>
                <w:right w:val="nil"/>
                <w:between w:val="nil"/>
              </w:pBdr>
              <w:spacing w:line="276" w:lineRule="auto"/>
              <w:rPr>
                <w:sz w:val="20"/>
                <w:szCs w:val="20"/>
              </w:rPr>
            </w:pPr>
          </w:p>
        </w:tc>
      </w:tr>
      <w:tr w:rsidR="007C339B" w:rsidRPr="003D0F9D" w:rsidTr="007C339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C339B" w:rsidRPr="003D0F9D" w:rsidRDefault="007C339B" w:rsidP="00F10360">
            <w:pPr>
              <w:rPr>
                <w:b/>
                <w:sz w:val="20"/>
                <w:szCs w:val="20"/>
                <w:lang w:val="kk-KZ"/>
              </w:rPr>
            </w:pPr>
            <w:r w:rsidRPr="003D0F9D">
              <w:rPr>
                <w:b/>
                <w:sz w:val="20"/>
                <w:szCs w:val="20"/>
              </w:rPr>
              <w:t>e-mail</w:t>
            </w:r>
            <w:r w:rsidRPr="003D0F9D">
              <w:rPr>
                <w:b/>
                <w:sz w:val="20"/>
                <w:szCs w:val="20"/>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C339B" w:rsidRPr="003D0F9D" w:rsidRDefault="007C339B" w:rsidP="00F10360">
            <w:pPr>
              <w:jc w:val="both"/>
              <w:rPr>
                <w:sz w:val="20"/>
                <w:szCs w:val="20"/>
              </w:rPr>
            </w:pPr>
          </w:p>
        </w:tc>
        <w:tc>
          <w:tcPr>
            <w:tcW w:w="3260" w:type="dxa"/>
            <w:gridSpan w:val="2"/>
            <w:vMerge/>
            <w:tcBorders>
              <w:left w:val="single" w:sz="4" w:space="0" w:color="000000" w:themeColor="text1"/>
              <w:right w:val="single" w:sz="4" w:space="0" w:color="000000" w:themeColor="text1"/>
            </w:tcBorders>
          </w:tcPr>
          <w:p w:rsidR="007C339B" w:rsidRPr="003D0F9D" w:rsidRDefault="007C339B" w:rsidP="00F10360">
            <w:pPr>
              <w:widowControl w:val="0"/>
              <w:pBdr>
                <w:top w:val="nil"/>
                <w:left w:val="nil"/>
                <w:bottom w:val="nil"/>
                <w:right w:val="nil"/>
                <w:between w:val="nil"/>
              </w:pBdr>
              <w:spacing w:line="276" w:lineRule="auto"/>
              <w:rPr>
                <w:sz w:val="20"/>
                <w:szCs w:val="20"/>
              </w:rPr>
            </w:pPr>
          </w:p>
        </w:tc>
      </w:tr>
      <w:tr w:rsidR="007C339B" w:rsidRPr="003D0F9D" w:rsidTr="007C339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C339B" w:rsidRPr="003D0F9D" w:rsidRDefault="007C339B" w:rsidP="00F10360">
            <w:pPr>
              <w:rPr>
                <w:b/>
                <w:sz w:val="20"/>
                <w:szCs w:val="20"/>
                <w:lang w:val="kk-KZ"/>
              </w:rPr>
            </w:pPr>
            <w:r w:rsidRPr="003D0F9D">
              <w:rPr>
                <w:b/>
                <w:sz w:val="20"/>
                <w:szCs w:val="20"/>
              </w:rPr>
              <w:t>Телефон</w:t>
            </w:r>
            <w:r w:rsidRPr="003D0F9D">
              <w:rPr>
                <w:b/>
                <w:sz w:val="20"/>
                <w:szCs w:val="20"/>
                <w:lang w:val="kk-KZ"/>
              </w:rPr>
              <w:t>ы:</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C339B" w:rsidRPr="000E718E" w:rsidRDefault="007C339B" w:rsidP="00F10360">
            <w:pPr>
              <w:jc w:val="both"/>
              <w:rPr>
                <w:sz w:val="20"/>
                <w:szCs w:val="20"/>
                <w:lang w:val="kk-KZ"/>
              </w:rPr>
            </w:pPr>
          </w:p>
        </w:tc>
        <w:tc>
          <w:tcPr>
            <w:tcW w:w="3260" w:type="dxa"/>
            <w:gridSpan w:val="2"/>
            <w:vMerge/>
            <w:tcBorders>
              <w:left w:val="single" w:sz="4" w:space="0" w:color="000000" w:themeColor="text1"/>
              <w:right w:val="single" w:sz="4" w:space="0" w:color="000000" w:themeColor="text1"/>
            </w:tcBorders>
          </w:tcPr>
          <w:p w:rsidR="007C339B" w:rsidRPr="003D0F9D" w:rsidRDefault="007C339B" w:rsidP="00F10360">
            <w:pPr>
              <w:widowControl w:val="0"/>
              <w:pBdr>
                <w:top w:val="nil"/>
                <w:left w:val="nil"/>
                <w:bottom w:val="nil"/>
                <w:right w:val="nil"/>
                <w:between w:val="nil"/>
              </w:pBdr>
              <w:spacing w:line="276" w:lineRule="auto"/>
              <w:rPr>
                <w:sz w:val="20"/>
                <w:szCs w:val="20"/>
              </w:rPr>
            </w:pPr>
          </w:p>
        </w:tc>
      </w:tr>
      <w:tr w:rsidR="00931DE8" w:rsidRPr="003D0F9D" w:rsidTr="003E1E63">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24E" w:rsidRPr="003D0F9D" w:rsidRDefault="00F8266D" w:rsidP="00184DAA">
            <w:pPr>
              <w:jc w:val="center"/>
              <w:rPr>
                <w:color w:val="FF0000"/>
                <w:sz w:val="20"/>
                <w:szCs w:val="20"/>
              </w:rPr>
            </w:pPr>
            <w:r w:rsidRPr="003D0F9D">
              <w:rPr>
                <w:b/>
                <w:sz w:val="20"/>
                <w:szCs w:val="20"/>
                <w:lang w:val="kk-KZ"/>
              </w:rPr>
              <w:t>ПӘН</w:t>
            </w:r>
            <w:r w:rsidR="00CD0573" w:rsidRPr="003D0F9D">
              <w:rPr>
                <w:b/>
                <w:sz w:val="20"/>
                <w:szCs w:val="20"/>
              </w:rPr>
              <w:t>Н</w:t>
            </w:r>
            <w:r w:rsidR="00E130C8" w:rsidRPr="003D0F9D">
              <w:rPr>
                <w:b/>
                <w:sz w:val="20"/>
                <w:szCs w:val="20"/>
                <w:lang w:val="kk-KZ"/>
              </w:rPr>
              <w:t>І</w:t>
            </w:r>
            <w:r w:rsidR="008131FF" w:rsidRPr="003D0F9D">
              <w:rPr>
                <w:b/>
                <w:sz w:val="20"/>
                <w:szCs w:val="20"/>
              </w:rPr>
              <w:t>Ң АКАДЕМИЯЛЫҚ ПРЕЗЕНТАЦИЯСЫ</w:t>
            </w:r>
          </w:p>
        </w:tc>
      </w:tr>
      <w:tr w:rsidR="00931DE8" w:rsidRPr="003D0F9D" w:rsidTr="007C339B">
        <w:tc>
          <w:tcPr>
            <w:tcW w:w="2411" w:type="dxa"/>
            <w:shd w:val="clear" w:color="auto" w:fill="auto"/>
          </w:tcPr>
          <w:p w:rsidR="00A02A85" w:rsidRPr="003D0F9D" w:rsidRDefault="00A139C0" w:rsidP="000C2E1B">
            <w:pPr>
              <w:rPr>
                <w:b/>
                <w:sz w:val="20"/>
                <w:szCs w:val="20"/>
              </w:rPr>
            </w:pPr>
            <w:r w:rsidRPr="003D0F9D">
              <w:rPr>
                <w:b/>
                <w:sz w:val="20"/>
                <w:szCs w:val="20"/>
                <w:lang w:val="kk-KZ"/>
              </w:rPr>
              <w:t>Пәннің мақсаты</w:t>
            </w:r>
          </w:p>
        </w:tc>
        <w:tc>
          <w:tcPr>
            <w:tcW w:w="4819" w:type="dxa"/>
            <w:gridSpan w:val="5"/>
            <w:shd w:val="clear" w:color="auto" w:fill="auto"/>
          </w:tcPr>
          <w:p w:rsidR="00A02A85" w:rsidRPr="003D0F9D" w:rsidRDefault="00A139C0" w:rsidP="00A139C0">
            <w:pPr>
              <w:jc w:val="center"/>
              <w:rPr>
                <w:b/>
                <w:sz w:val="20"/>
                <w:szCs w:val="20"/>
                <w:lang w:val="kk-KZ"/>
              </w:rPr>
            </w:pPr>
            <w:r w:rsidRPr="003D0F9D">
              <w:rPr>
                <w:b/>
                <w:sz w:val="20"/>
                <w:szCs w:val="20"/>
                <w:lang w:val="kk-KZ"/>
              </w:rPr>
              <w:t>Оқытудан күтілетін нәтижелер (ОН)</w:t>
            </w:r>
            <w:r w:rsidR="00A02A85" w:rsidRPr="003D0F9D">
              <w:rPr>
                <w:b/>
                <w:sz w:val="20"/>
                <w:szCs w:val="20"/>
                <w:lang w:val="kk-KZ"/>
              </w:rPr>
              <w:t>*</w:t>
            </w:r>
          </w:p>
          <w:p w:rsidR="00A02A85" w:rsidRPr="003D0F9D" w:rsidRDefault="00A02A85" w:rsidP="00184DAA">
            <w:pPr>
              <w:jc w:val="center"/>
              <w:rPr>
                <w:b/>
                <w:sz w:val="20"/>
                <w:szCs w:val="20"/>
                <w:lang w:val="kk-KZ"/>
              </w:rPr>
            </w:pPr>
          </w:p>
        </w:tc>
        <w:tc>
          <w:tcPr>
            <w:tcW w:w="3260" w:type="dxa"/>
            <w:gridSpan w:val="2"/>
            <w:shd w:val="clear" w:color="auto" w:fill="auto"/>
          </w:tcPr>
          <w:p w:rsidR="00A02A85" w:rsidRPr="00184DAA" w:rsidRDefault="009D449C" w:rsidP="00184DAA">
            <w:pPr>
              <w:jc w:val="center"/>
              <w:rPr>
                <w:b/>
                <w:bCs/>
                <w:color w:val="000000"/>
                <w:sz w:val="20"/>
                <w:szCs w:val="20"/>
                <w:shd w:val="clear" w:color="auto" w:fill="FFFFFF"/>
              </w:rPr>
            </w:pPr>
            <w:r w:rsidRPr="003D0F9D">
              <w:rPr>
                <w:rStyle w:val="normaltextrun"/>
                <w:b/>
                <w:bCs/>
                <w:color w:val="000000"/>
                <w:sz w:val="20"/>
                <w:szCs w:val="20"/>
                <w:shd w:val="clear" w:color="auto" w:fill="FFFFFF"/>
              </w:rPr>
              <w:t>ОН қол жеткізу индикаторлары (ЖИ)</w:t>
            </w:r>
          </w:p>
        </w:tc>
      </w:tr>
      <w:tr w:rsidR="004E79E9" w:rsidRPr="00ED3826" w:rsidTr="007C339B">
        <w:trPr>
          <w:trHeight w:val="2117"/>
        </w:trPr>
        <w:tc>
          <w:tcPr>
            <w:tcW w:w="2411" w:type="dxa"/>
            <w:vMerge w:val="restart"/>
            <w:shd w:val="clear" w:color="auto" w:fill="auto"/>
          </w:tcPr>
          <w:p w:rsidR="004E79E9" w:rsidRPr="000E718E" w:rsidRDefault="004E79E9" w:rsidP="007C3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ru-RU"/>
              </w:rPr>
            </w:pPr>
            <w:r w:rsidRPr="000E718E">
              <w:rPr>
                <w:sz w:val="20"/>
                <w:szCs w:val="20"/>
                <w:lang w:val="kk-KZ" w:eastAsia="ru-RU"/>
              </w:rPr>
              <w:t>Пәннің мақсаты студенттерде коммерциялық, қоғамдық және мемлекеттік салаларда PR жобаларының құралдарын пайдалану дағдыларын дамыту болып табылады.</w:t>
            </w:r>
          </w:p>
          <w:p w:rsidR="004E79E9" w:rsidRPr="000E376B" w:rsidRDefault="004E79E9" w:rsidP="007C339B">
            <w:pPr>
              <w:jc w:val="both"/>
              <w:rPr>
                <w:b/>
                <w:sz w:val="20"/>
                <w:szCs w:val="20"/>
              </w:rPr>
            </w:pPr>
          </w:p>
        </w:tc>
        <w:tc>
          <w:tcPr>
            <w:tcW w:w="4819" w:type="dxa"/>
            <w:gridSpan w:val="5"/>
            <w:shd w:val="clear" w:color="auto" w:fill="auto"/>
          </w:tcPr>
          <w:p w:rsidR="004E79E9" w:rsidRPr="000E376B" w:rsidRDefault="004E79E9" w:rsidP="007C339B">
            <w:pPr>
              <w:pStyle w:val="HTML"/>
              <w:jc w:val="both"/>
              <w:rPr>
                <w:rFonts w:ascii="Times New Roman" w:hAnsi="Times New Roman" w:cs="Times New Roman"/>
              </w:rPr>
            </w:pPr>
            <w:r w:rsidRPr="000E376B">
              <w:rPr>
                <w:rStyle w:val="y2iqfc"/>
                <w:rFonts w:ascii="Times New Roman" w:hAnsi="Times New Roman" w:cs="Times New Roman"/>
                <w:lang w:val="kk-KZ"/>
              </w:rPr>
              <w:t>ОН1. Мемлекеттік және коммерциялық коммуникациялар, аудиториямен жұмыс істеудің коммуникативтік тәжірибесі, әлеуметтік-экономикалық саладағы, мемлекеттік органдардағы, қоғамның әлеуметтік-саяси, мәдени салаларындағы PR саласындағы PR жобаларын ұйымдастырудың рөлі мен маңыздылығын түсіну;</w:t>
            </w:r>
          </w:p>
        </w:tc>
        <w:tc>
          <w:tcPr>
            <w:tcW w:w="3260" w:type="dxa"/>
            <w:gridSpan w:val="2"/>
            <w:shd w:val="clear" w:color="auto" w:fill="auto"/>
          </w:tcPr>
          <w:p w:rsidR="004E79E9" w:rsidRPr="000E376B" w:rsidRDefault="004E79E9"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1.1 байланыс құрылымын, негізгі және қосымша компоненттерін анықтау;</w:t>
            </w:r>
          </w:p>
          <w:p w:rsidR="004E79E9" w:rsidRPr="000E376B" w:rsidRDefault="004E79E9"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1.2 қарым-қатынастың социологиялық және психологиялық концепцияларын талдау;</w:t>
            </w:r>
          </w:p>
          <w:p w:rsidR="004E79E9" w:rsidRPr="000E376B" w:rsidRDefault="004E79E9"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1.3 мемлекеттік органдар мен халық арасындағы байланыстың негізгі нысандары мен әдістерінің атауы, тізімі және түсініктемелері;</w:t>
            </w:r>
          </w:p>
          <w:p w:rsidR="004E79E9" w:rsidRPr="000E376B" w:rsidRDefault="004E79E9" w:rsidP="007C339B">
            <w:pPr>
              <w:pStyle w:val="HTML"/>
              <w:jc w:val="both"/>
              <w:rPr>
                <w:rFonts w:ascii="Times New Roman" w:hAnsi="Times New Roman" w:cs="Times New Roman"/>
                <w:lang w:val="kk-KZ"/>
              </w:rPr>
            </w:pPr>
            <w:r w:rsidRPr="000E376B">
              <w:rPr>
                <w:rStyle w:val="y2iqfc"/>
                <w:rFonts w:ascii="Times New Roman" w:hAnsi="Times New Roman" w:cs="Times New Roman"/>
                <w:lang w:val="kk-KZ"/>
              </w:rPr>
              <w:t>ID 1.4 «есту күйінің» сипаттамаларын анықтаңыз, осы тұжырымдаманы жүзеге асыру үшін платформаларды атаңыз.</w:t>
            </w:r>
          </w:p>
        </w:tc>
      </w:tr>
      <w:tr w:rsidR="004E79E9" w:rsidRPr="00ED3826" w:rsidTr="007C339B">
        <w:trPr>
          <w:trHeight w:val="2259"/>
        </w:trPr>
        <w:tc>
          <w:tcPr>
            <w:tcW w:w="2411" w:type="dxa"/>
            <w:vMerge/>
          </w:tcPr>
          <w:p w:rsidR="004E79E9" w:rsidRPr="003E1E63" w:rsidRDefault="004E79E9" w:rsidP="007C339B">
            <w:pPr>
              <w:widowControl w:val="0"/>
              <w:pBdr>
                <w:top w:val="nil"/>
                <w:left w:val="nil"/>
                <w:bottom w:val="nil"/>
                <w:right w:val="nil"/>
                <w:between w:val="nil"/>
              </w:pBdr>
              <w:spacing w:line="276" w:lineRule="auto"/>
              <w:jc w:val="both"/>
              <w:rPr>
                <w:b/>
                <w:sz w:val="20"/>
                <w:szCs w:val="20"/>
                <w:lang w:val="kk-KZ"/>
              </w:rPr>
            </w:pPr>
          </w:p>
        </w:tc>
        <w:tc>
          <w:tcPr>
            <w:tcW w:w="4819" w:type="dxa"/>
            <w:gridSpan w:val="5"/>
            <w:shd w:val="clear" w:color="auto" w:fill="auto"/>
          </w:tcPr>
          <w:p w:rsidR="004E79E9" w:rsidRPr="000E376B" w:rsidRDefault="004E79E9" w:rsidP="007C339B">
            <w:pPr>
              <w:jc w:val="both"/>
              <w:rPr>
                <w:sz w:val="20"/>
                <w:szCs w:val="20"/>
              </w:rPr>
            </w:pPr>
            <w:r w:rsidRPr="000E376B">
              <w:rPr>
                <w:sz w:val="20"/>
                <w:szCs w:val="20"/>
                <w:lang w:val="kk-KZ"/>
              </w:rPr>
              <w:t>ОН</w:t>
            </w:r>
            <w:r w:rsidRPr="000E376B">
              <w:rPr>
                <w:sz w:val="20"/>
                <w:szCs w:val="20"/>
              </w:rPr>
              <w:t xml:space="preserve">2. </w:t>
            </w:r>
            <w:r w:rsidRPr="000E376B">
              <w:rPr>
                <w:sz w:val="20"/>
                <w:szCs w:val="20"/>
                <w:lang w:val="kk-KZ" w:eastAsia="ar-SA"/>
              </w:rPr>
              <w:t>К</w:t>
            </w:r>
            <w:r w:rsidRPr="000E376B">
              <w:rPr>
                <w:sz w:val="20"/>
                <w:szCs w:val="20"/>
                <w:lang w:eastAsia="ar-SA"/>
              </w:rPr>
              <w:t xml:space="preserve">лассифицировать исторические, </w:t>
            </w:r>
            <w:r w:rsidRPr="000E376B">
              <w:rPr>
                <w:sz w:val="20"/>
                <w:szCs w:val="20"/>
              </w:rPr>
              <w:t xml:space="preserve">теоретико-методологические, объективно-субъективные, профессиональные принципы организации </w:t>
            </w:r>
            <w:r w:rsidRPr="000E376B">
              <w:rPr>
                <w:sz w:val="20"/>
                <w:szCs w:val="20"/>
                <w:lang w:val="en-US"/>
              </w:rPr>
              <w:t>PR</w:t>
            </w:r>
            <w:r w:rsidRPr="000E376B">
              <w:rPr>
                <w:sz w:val="20"/>
                <w:szCs w:val="20"/>
              </w:rPr>
              <w:t>-проектов;</w:t>
            </w:r>
          </w:p>
        </w:tc>
        <w:tc>
          <w:tcPr>
            <w:tcW w:w="3260" w:type="dxa"/>
            <w:gridSpan w:val="2"/>
            <w:shd w:val="clear" w:color="auto" w:fill="auto"/>
          </w:tcPr>
          <w:p w:rsidR="004E79E9" w:rsidRPr="000E376B" w:rsidRDefault="004E79E9" w:rsidP="007C339B">
            <w:pPr>
              <w:pStyle w:val="HTML"/>
              <w:jc w:val="both"/>
              <w:rPr>
                <w:rStyle w:val="y2iqfc"/>
                <w:rFonts w:ascii="Times New Roman" w:hAnsi="Times New Roman" w:cs="Times New Roman"/>
                <w:lang w:val="kk-KZ"/>
              </w:rPr>
            </w:pPr>
            <w:r w:rsidRPr="000E376B">
              <w:rPr>
                <w:rFonts w:ascii="Times New Roman" w:hAnsi="Times New Roman" w:cs="Times New Roman"/>
                <w:color w:val="000000"/>
              </w:rPr>
              <w:t>2.1</w:t>
            </w:r>
            <w:r w:rsidRPr="000E376B">
              <w:rPr>
                <w:rStyle w:val="y2iqfc"/>
                <w:rFonts w:ascii="Times New Roman" w:hAnsi="Times New Roman" w:cs="Times New Roman"/>
                <w:lang w:val="kk-KZ"/>
              </w:rPr>
              <w:t xml:space="preserve"> Бұқаралық коммуникация ғылымының қалыптасуының теориялық негіздерін түсіндіру;</w:t>
            </w:r>
          </w:p>
          <w:p w:rsidR="004E79E9" w:rsidRPr="000E376B" w:rsidRDefault="004E79E9"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2.2 Шығармалардың тарихи-философиялық құндылығын түсініп, түсіндіріңіз: Джон Милтонның «Ареопагитика», Платонның «Республика».</w:t>
            </w:r>
          </w:p>
          <w:p w:rsidR="004E79E9" w:rsidRPr="000E376B" w:rsidRDefault="004E79E9" w:rsidP="007C339B">
            <w:pPr>
              <w:pStyle w:val="HTML"/>
              <w:jc w:val="both"/>
              <w:rPr>
                <w:rFonts w:ascii="Times New Roman" w:hAnsi="Times New Roman" w:cs="Times New Roman"/>
                <w:lang w:val="kk-KZ"/>
              </w:rPr>
            </w:pPr>
            <w:r w:rsidRPr="000E376B">
              <w:rPr>
                <w:rStyle w:val="y2iqfc"/>
                <w:rFonts w:ascii="Times New Roman" w:hAnsi="Times New Roman" w:cs="Times New Roman"/>
                <w:lang w:val="kk-KZ"/>
              </w:rPr>
              <w:t>2.3 Халықпен байланысты ұйымдастырудың тарихи формаларын тізіп, түсіну;</w:t>
            </w:r>
          </w:p>
        </w:tc>
      </w:tr>
      <w:tr w:rsidR="000E376B" w:rsidRPr="00ED3826" w:rsidTr="007C339B">
        <w:trPr>
          <w:trHeight w:val="2394"/>
        </w:trPr>
        <w:tc>
          <w:tcPr>
            <w:tcW w:w="2411" w:type="dxa"/>
            <w:vMerge/>
          </w:tcPr>
          <w:p w:rsidR="000E376B" w:rsidRPr="003E1E63" w:rsidRDefault="000E376B" w:rsidP="007C339B">
            <w:pPr>
              <w:widowControl w:val="0"/>
              <w:pBdr>
                <w:top w:val="nil"/>
                <w:left w:val="nil"/>
                <w:bottom w:val="nil"/>
                <w:right w:val="nil"/>
                <w:between w:val="nil"/>
              </w:pBdr>
              <w:spacing w:line="276" w:lineRule="auto"/>
              <w:jc w:val="both"/>
              <w:rPr>
                <w:b/>
                <w:color w:val="000000"/>
                <w:sz w:val="20"/>
                <w:szCs w:val="20"/>
                <w:lang w:val="kk-KZ"/>
              </w:rPr>
            </w:pPr>
          </w:p>
        </w:tc>
        <w:tc>
          <w:tcPr>
            <w:tcW w:w="4819" w:type="dxa"/>
            <w:gridSpan w:val="5"/>
            <w:shd w:val="clear" w:color="auto" w:fill="auto"/>
          </w:tcPr>
          <w:p w:rsidR="000E376B" w:rsidRPr="003E1E63" w:rsidRDefault="000E376B" w:rsidP="007C339B">
            <w:pPr>
              <w:pStyle w:val="HTML"/>
              <w:jc w:val="both"/>
              <w:rPr>
                <w:rFonts w:ascii="Times New Roman" w:hAnsi="Times New Roman" w:cs="Times New Roman"/>
                <w:lang w:val="kk-KZ"/>
              </w:rPr>
            </w:pPr>
            <w:r w:rsidRPr="000E376B">
              <w:rPr>
                <w:rFonts w:ascii="Times New Roman" w:hAnsi="Times New Roman" w:cs="Times New Roman"/>
                <w:lang w:val="kk-KZ"/>
              </w:rPr>
              <w:t>ОН</w:t>
            </w:r>
            <w:r w:rsidRPr="000E376B">
              <w:rPr>
                <w:rStyle w:val="y2iqfc"/>
                <w:rFonts w:ascii="Times New Roman" w:hAnsi="Times New Roman" w:cs="Times New Roman"/>
                <w:lang w:val="kk-KZ"/>
              </w:rPr>
              <w:t>3. Кәсіби коммуникация саласындағы PR маманының кәсіби міндеттерін талдау және тұжырымдау.</w:t>
            </w:r>
          </w:p>
        </w:tc>
        <w:tc>
          <w:tcPr>
            <w:tcW w:w="3260" w:type="dxa"/>
            <w:gridSpan w:val="2"/>
            <w:shd w:val="clear" w:color="auto" w:fill="auto"/>
          </w:tcPr>
          <w:p w:rsidR="000E376B" w:rsidRPr="000E376B" w:rsidRDefault="000E376B"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3.1 халықпен байланысты ұйымдастырудың әдістемелік тәсілдерін қысқаша түсіндіреді;</w:t>
            </w:r>
          </w:p>
          <w:p w:rsidR="000E376B" w:rsidRPr="000E376B" w:rsidRDefault="000E376B"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3.2 қоғаммен байланыс саласындағы PR маманының кәсіби міндеттерін саралау;</w:t>
            </w:r>
          </w:p>
          <w:p w:rsidR="000E376B" w:rsidRPr="000E376B" w:rsidRDefault="000E376B"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3.3 мемлекеттік органдар мен халық арасындағы байланысты ұйымдастырудың шетелдік және отандық тәжірибесін талдау;</w:t>
            </w:r>
          </w:p>
          <w:p w:rsidR="000E376B" w:rsidRPr="000E376B" w:rsidRDefault="000E376B" w:rsidP="007C339B">
            <w:pPr>
              <w:pStyle w:val="HTML"/>
              <w:jc w:val="both"/>
              <w:rPr>
                <w:rFonts w:ascii="Times New Roman" w:hAnsi="Times New Roman" w:cs="Times New Roman"/>
                <w:lang w:val="kk-KZ"/>
              </w:rPr>
            </w:pPr>
            <w:r w:rsidRPr="000E376B">
              <w:rPr>
                <w:rStyle w:val="y2iqfc"/>
                <w:rFonts w:ascii="Times New Roman" w:hAnsi="Times New Roman" w:cs="Times New Roman"/>
                <w:lang w:val="kk-KZ"/>
              </w:rPr>
              <w:t>3.4 жұртшылықпен байланыс саласындағы әлемдік және отандық жағдайларды бағалайды;</w:t>
            </w:r>
          </w:p>
        </w:tc>
      </w:tr>
      <w:tr w:rsidR="000E376B" w:rsidRPr="00ED3826" w:rsidTr="007C339B">
        <w:trPr>
          <w:trHeight w:val="4385"/>
        </w:trPr>
        <w:tc>
          <w:tcPr>
            <w:tcW w:w="2411" w:type="dxa"/>
            <w:vMerge/>
          </w:tcPr>
          <w:p w:rsidR="000E376B" w:rsidRPr="003E1E63" w:rsidRDefault="000E376B" w:rsidP="007C339B">
            <w:pPr>
              <w:widowControl w:val="0"/>
              <w:pBdr>
                <w:top w:val="nil"/>
                <w:left w:val="nil"/>
                <w:bottom w:val="nil"/>
                <w:right w:val="nil"/>
                <w:between w:val="nil"/>
              </w:pBdr>
              <w:spacing w:line="276" w:lineRule="auto"/>
              <w:jc w:val="both"/>
              <w:rPr>
                <w:b/>
                <w:color w:val="000000"/>
                <w:sz w:val="20"/>
                <w:szCs w:val="20"/>
                <w:lang w:val="kk-KZ"/>
              </w:rPr>
            </w:pPr>
          </w:p>
        </w:tc>
        <w:tc>
          <w:tcPr>
            <w:tcW w:w="4819" w:type="dxa"/>
            <w:gridSpan w:val="5"/>
            <w:shd w:val="clear" w:color="auto" w:fill="auto"/>
          </w:tcPr>
          <w:p w:rsidR="000E376B" w:rsidRPr="003E1E63" w:rsidRDefault="000E376B" w:rsidP="007C339B">
            <w:pPr>
              <w:pStyle w:val="HTML"/>
              <w:jc w:val="both"/>
              <w:rPr>
                <w:rFonts w:ascii="Times New Roman" w:hAnsi="Times New Roman" w:cs="Times New Roman"/>
                <w:lang w:val="kk-KZ"/>
              </w:rPr>
            </w:pPr>
            <w:r w:rsidRPr="000E376B">
              <w:rPr>
                <w:rStyle w:val="y2iqfc"/>
                <w:rFonts w:ascii="Times New Roman" w:hAnsi="Times New Roman" w:cs="Times New Roman"/>
                <w:lang w:val="kk-KZ"/>
              </w:rPr>
              <w:t>ОН4. Жұртшылықпен байланыс саласындағы маркетингтік зерттеулерді тұжырымдау және жобалау, аудиторияның мотивациясын және қалауын өлшеу, нәтижелерге объективті баға беру;</w:t>
            </w:r>
          </w:p>
        </w:tc>
        <w:tc>
          <w:tcPr>
            <w:tcW w:w="3260" w:type="dxa"/>
            <w:gridSpan w:val="2"/>
            <w:shd w:val="clear" w:color="auto" w:fill="auto"/>
          </w:tcPr>
          <w:p w:rsidR="000E376B" w:rsidRPr="000E376B" w:rsidRDefault="000E376B"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4.1 халықпен байланыс саласындағы макромаркетинг пен микромаркетингті ажыратады;</w:t>
            </w:r>
          </w:p>
          <w:p w:rsidR="000E376B" w:rsidRPr="000E376B" w:rsidRDefault="000E376B"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4.2 GR саласындағы маркетинг кешенінің элементтерін мемлекеттік реттеудің жаңа нысандарын анықтау;</w:t>
            </w:r>
          </w:p>
          <w:p w:rsidR="000E376B" w:rsidRPr="000E376B" w:rsidRDefault="000E376B"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4.3 мемлекеттік маркетингтің коммуникативті міндеттерін, ұлттық өндірушілерді ішкі және сыртқы нарықта қолдаудың стратегиясы мен тактикасын қысқаша түсіндіру;</w:t>
            </w:r>
          </w:p>
          <w:p w:rsidR="000E376B" w:rsidRPr="000E376B" w:rsidRDefault="000E376B"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4.4 мемлекеттік маркетингтегі «коммуникациялық мақсаттар ағашын» талдау;</w:t>
            </w:r>
          </w:p>
          <w:p w:rsidR="000E376B" w:rsidRPr="000E376B" w:rsidRDefault="000E376B" w:rsidP="007C339B">
            <w:pPr>
              <w:pStyle w:val="HTML"/>
              <w:jc w:val="both"/>
              <w:rPr>
                <w:rFonts w:ascii="Times New Roman" w:hAnsi="Times New Roman" w:cs="Times New Roman"/>
                <w:lang w:val="kk-KZ"/>
              </w:rPr>
            </w:pPr>
            <w:r w:rsidRPr="000E376B">
              <w:rPr>
                <w:rStyle w:val="y2iqfc"/>
                <w:rFonts w:ascii="Times New Roman" w:hAnsi="Times New Roman" w:cs="Times New Roman"/>
                <w:lang w:val="kk-KZ"/>
              </w:rPr>
              <w:t>4.5 оңтайлы салааралық және аймақтық пропорцияларды қалыптастыру, бәсекелестікті дамыту, нарықтық қызметтің барлық субъектілері үшін тең кәсіпкерлік жағдайларды қамтамасыз ету факторларының тізбесі;</w:t>
            </w:r>
          </w:p>
        </w:tc>
      </w:tr>
      <w:tr w:rsidR="000E376B" w:rsidRPr="00ED3826" w:rsidTr="007C339B">
        <w:trPr>
          <w:trHeight w:val="3109"/>
        </w:trPr>
        <w:tc>
          <w:tcPr>
            <w:tcW w:w="2411" w:type="dxa"/>
            <w:vMerge/>
          </w:tcPr>
          <w:p w:rsidR="000E376B" w:rsidRPr="000E376B" w:rsidRDefault="000E376B" w:rsidP="007C339B">
            <w:pPr>
              <w:widowControl w:val="0"/>
              <w:pBdr>
                <w:top w:val="nil"/>
                <w:left w:val="nil"/>
                <w:bottom w:val="nil"/>
                <w:right w:val="nil"/>
                <w:between w:val="nil"/>
              </w:pBdr>
              <w:spacing w:line="276" w:lineRule="auto"/>
              <w:jc w:val="both"/>
              <w:rPr>
                <w:sz w:val="20"/>
                <w:szCs w:val="20"/>
                <w:lang w:val="kk-KZ"/>
              </w:rPr>
            </w:pPr>
          </w:p>
        </w:tc>
        <w:tc>
          <w:tcPr>
            <w:tcW w:w="4819" w:type="dxa"/>
            <w:gridSpan w:val="5"/>
            <w:shd w:val="clear" w:color="auto" w:fill="auto"/>
          </w:tcPr>
          <w:p w:rsidR="000E376B" w:rsidRPr="000E376B" w:rsidRDefault="000E376B" w:rsidP="007C339B">
            <w:pPr>
              <w:pStyle w:val="HTML"/>
              <w:jc w:val="both"/>
              <w:rPr>
                <w:rFonts w:ascii="Times New Roman" w:hAnsi="Times New Roman" w:cs="Times New Roman"/>
                <w:lang w:val="kk-KZ"/>
              </w:rPr>
            </w:pPr>
            <w:r w:rsidRPr="000E376B">
              <w:rPr>
                <w:rFonts w:ascii="Times New Roman" w:hAnsi="Times New Roman" w:cs="Times New Roman"/>
                <w:lang w:val="kk-KZ"/>
              </w:rPr>
              <w:t xml:space="preserve">ОН5. </w:t>
            </w:r>
            <w:r w:rsidRPr="000E376B">
              <w:rPr>
                <w:rStyle w:val="y2iqfc"/>
                <w:rFonts w:ascii="Times New Roman" w:hAnsi="Times New Roman" w:cs="Times New Roman"/>
                <w:lang w:val="kk-KZ"/>
              </w:rPr>
              <w:t>Саяси коммуникация процесінде аудиториямен көп деңгейлі қарым-қатынас тұжырымдамаларын қалыптастыру үшін стратегиялық коммуникациялық дағдыларды қолдану;</w:t>
            </w:r>
          </w:p>
        </w:tc>
        <w:tc>
          <w:tcPr>
            <w:tcW w:w="3260" w:type="dxa"/>
            <w:gridSpan w:val="2"/>
            <w:shd w:val="clear" w:color="auto" w:fill="auto"/>
          </w:tcPr>
          <w:p w:rsidR="000E376B" w:rsidRPr="000E376B" w:rsidRDefault="000E376B"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5.1 үкімет пен қоғам арасындағы үйлесімді және тиімді диалогтың әдістерін тізіп, бағалау;</w:t>
            </w:r>
          </w:p>
          <w:p w:rsidR="000E376B" w:rsidRPr="000E376B" w:rsidRDefault="000E376B"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5.2 БАҚ мәтіндерін халықтың кері байланысының сәйкестігі тұрғысынан талдау және өңдеу;</w:t>
            </w:r>
          </w:p>
          <w:p w:rsidR="000E376B" w:rsidRPr="000E376B" w:rsidRDefault="000E376B"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5.3 байланыс жүйесінде әлеуметтік желілерді талдаудың тиімді нысандарын қолданады: мемлекет және халық;</w:t>
            </w:r>
          </w:p>
          <w:p w:rsidR="000E376B" w:rsidRPr="000E376B" w:rsidRDefault="000E376B"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5.4 мемлекеттік басқарудың барлық деңгейіндегі жоғары басшылардың онлайн қабылдаулары мен жеке блогтарының сапасы мен тиімділігін талдау;</w:t>
            </w:r>
          </w:p>
          <w:p w:rsidR="000E376B" w:rsidRPr="000E376B" w:rsidRDefault="000E376B" w:rsidP="007C339B">
            <w:pPr>
              <w:pStyle w:val="HTML"/>
              <w:jc w:val="both"/>
              <w:rPr>
                <w:rFonts w:ascii="Times New Roman" w:hAnsi="Times New Roman" w:cs="Times New Roman"/>
                <w:lang w:val="kk-KZ"/>
              </w:rPr>
            </w:pPr>
            <w:r w:rsidRPr="000E376B">
              <w:rPr>
                <w:rStyle w:val="y2iqfc"/>
                <w:rFonts w:ascii="Times New Roman" w:hAnsi="Times New Roman" w:cs="Times New Roman"/>
                <w:lang w:val="kk-KZ"/>
              </w:rPr>
              <w:t>5.5 қоғам мен билік арасындағы диалогтың тиімділігі үшін БАҚ және әлеуметтік желілердің медиамәтіндерінің мазмұнын бағалау;</w:t>
            </w:r>
          </w:p>
        </w:tc>
      </w:tr>
      <w:tr w:rsidR="000E376B" w:rsidRPr="00ED3826" w:rsidTr="007C339B">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376B" w:rsidRPr="000E376B" w:rsidRDefault="000E376B" w:rsidP="007C339B">
            <w:pPr>
              <w:jc w:val="both"/>
              <w:rPr>
                <w:b/>
                <w:sz w:val="20"/>
                <w:szCs w:val="20"/>
                <w:lang w:val="kk-KZ"/>
              </w:rPr>
            </w:pPr>
          </w:p>
        </w:tc>
        <w:tc>
          <w:tcPr>
            <w:tcW w:w="4819"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0E376B" w:rsidRPr="003E1E63" w:rsidRDefault="000E376B" w:rsidP="007C339B">
            <w:pPr>
              <w:pStyle w:val="HTML"/>
              <w:jc w:val="both"/>
              <w:rPr>
                <w:rFonts w:ascii="Times New Roman" w:hAnsi="Times New Roman" w:cs="Times New Roman"/>
                <w:lang w:val="kk-KZ"/>
              </w:rPr>
            </w:pPr>
            <w:r w:rsidRPr="000E376B">
              <w:rPr>
                <w:rStyle w:val="y2iqfc"/>
                <w:rFonts w:ascii="Times New Roman" w:hAnsi="Times New Roman" w:cs="Times New Roman"/>
                <w:lang w:val="kk-KZ"/>
              </w:rPr>
              <w:t>ОН6. PR жобалары үшін публицистикалық және PR мәтіндерін дайындаңыз, оларды бағалаңыз, лингвистикалық және стилистикалық тәсілдердің тәуекелдерін және SWOT талдауын жүргізіңіз.</w:t>
            </w:r>
          </w:p>
        </w:tc>
        <w:tc>
          <w:tcPr>
            <w:tcW w:w="3260"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E376B" w:rsidRPr="000E376B" w:rsidRDefault="000E376B"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6.1. билік пен азаматтық қоғам институттарының қоғамдық байланыс көздерін саралау;</w:t>
            </w:r>
          </w:p>
          <w:p w:rsidR="000E376B" w:rsidRPr="000E376B" w:rsidRDefault="000E376B"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 xml:space="preserve">6.2 отандық және шетелдік тәжірибе негізінде корпоративтік бюрократиялық жүйенің жағдайын </w:t>
            </w:r>
            <w:r w:rsidRPr="000E376B">
              <w:rPr>
                <w:rStyle w:val="y2iqfc"/>
                <w:rFonts w:ascii="Times New Roman" w:hAnsi="Times New Roman" w:cs="Times New Roman"/>
                <w:lang w:val="kk-KZ"/>
              </w:rPr>
              <w:lastRenderedPageBreak/>
              <w:t>көрсететін мәтіндерді түсіндіру және талдау;</w:t>
            </w:r>
          </w:p>
          <w:p w:rsidR="000E376B" w:rsidRPr="000E376B" w:rsidRDefault="000E376B"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6.3 Қоғамдық диалогтың манипуляциялық медиа тәжірибесін қараңыз және түсіндіріңіз;</w:t>
            </w:r>
          </w:p>
          <w:p w:rsidR="000E376B" w:rsidRPr="000E376B" w:rsidRDefault="000E376B" w:rsidP="007C339B">
            <w:pPr>
              <w:pStyle w:val="HTML"/>
              <w:jc w:val="both"/>
              <w:rPr>
                <w:rStyle w:val="y2iqfc"/>
                <w:rFonts w:ascii="Times New Roman" w:hAnsi="Times New Roman" w:cs="Times New Roman"/>
                <w:lang w:val="kk-KZ"/>
              </w:rPr>
            </w:pPr>
            <w:r w:rsidRPr="000E376B">
              <w:rPr>
                <w:rStyle w:val="y2iqfc"/>
                <w:rFonts w:ascii="Times New Roman" w:hAnsi="Times New Roman" w:cs="Times New Roman"/>
                <w:lang w:val="kk-KZ"/>
              </w:rPr>
              <w:t xml:space="preserve">6.4 қолданыстағы қарым-қатынас тәжірибесінің жағымсыз салдарын болжауға арналған факторлардың тізімі және атауы; </w:t>
            </w:r>
          </w:p>
          <w:p w:rsidR="000E376B" w:rsidRPr="000E376B" w:rsidRDefault="000E376B" w:rsidP="007C339B">
            <w:pPr>
              <w:pStyle w:val="HTML"/>
              <w:jc w:val="both"/>
              <w:rPr>
                <w:rFonts w:ascii="Times New Roman" w:hAnsi="Times New Roman" w:cs="Times New Roman"/>
                <w:lang w:val="kk-KZ"/>
              </w:rPr>
            </w:pPr>
            <w:r w:rsidRPr="000E376B">
              <w:rPr>
                <w:rStyle w:val="y2iqfc"/>
                <w:rFonts w:ascii="Times New Roman" w:hAnsi="Times New Roman" w:cs="Times New Roman"/>
                <w:lang w:val="kk-KZ"/>
              </w:rPr>
              <w:t>6.5 БАҚ мәтіндері негізінде халықпен байланыс саласындағы контрагенттер алдында «сенімділік» мүмкіндіктерін бағалайды.</w:t>
            </w:r>
          </w:p>
        </w:tc>
      </w:tr>
      <w:tr w:rsidR="00CF275E" w:rsidRPr="003D0F9D"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3D0F9D" w:rsidRDefault="00A02A85" w:rsidP="00B77F6B">
            <w:pPr>
              <w:rPr>
                <w:b/>
                <w:sz w:val="20"/>
                <w:szCs w:val="20"/>
              </w:rPr>
            </w:pPr>
            <w:r w:rsidRPr="003D0F9D">
              <w:rPr>
                <w:b/>
                <w:sz w:val="20"/>
                <w:szCs w:val="20"/>
              </w:rPr>
              <w:lastRenderedPageBreak/>
              <w:t>Пререквизи</w:t>
            </w:r>
            <w:r w:rsidR="008F66D7" w:rsidRPr="003D0F9D">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7C339B" w:rsidRDefault="007C339B" w:rsidP="00B77F6B">
            <w:pPr>
              <w:rPr>
                <w:b/>
                <w:sz w:val="20"/>
                <w:szCs w:val="20"/>
                <w:lang w:val="kk-KZ"/>
              </w:rPr>
            </w:pPr>
            <w:r>
              <w:rPr>
                <w:sz w:val="20"/>
                <w:szCs w:val="20"/>
              </w:rPr>
              <w:t>VSKP; GMPSR; SZSMI</w:t>
            </w:r>
            <w:r>
              <w:rPr>
                <w:sz w:val="20"/>
                <w:szCs w:val="20"/>
                <w:lang w:val="kk-KZ"/>
              </w:rPr>
              <w:t>.</w:t>
            </w:r>
          </w:p>
        </w:tc>
      </w:tr>
      <w:tr w:rsidR="00CF275E" w:rsidRPr="007C339B"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3D0F9D" w:rsidRDefault="00A02A85" w:rsidP="00B77F6B">
            <w:pPr>
              <w:rPr>
                <w:b/>
                <w:sz w:val="20"/>
                <w:szCs w:val="20"/>
                <w:lang w:val="kk-KZ"/>
              </w:rPr>
            </w:pPr>
            <w:r w:rsidRPr="003D0F9D">
              <w:rPr>
                <w:b/>
                <w:sz w:val="20"/>
                <w:szCs w:val="20"/>
              </w:rPr>
              <w:t>Постреквизит</w:t>
            </w:r>
            <w:r w:rsidR="008F66D7" w:rsidRPr="003D0F9D">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02A85" w:rsidRPr="007C339B" w:rsidRDefault="007C339B" w:rsidP="00B77F6B">
            <w:pPr>
              <w:rPr>
                <w:sz w:val="20"/>
                <w:szCs w:val="20"/>
                <w:lang w:val="en-US"/>
              </w:rPr>
            </w:pPr>
            <w:r>
              <w:rPr>
                <w:sz w:val="20"/>
                <w:szCs w:val="20"/>
                <w:lang w:val="en-US"/>
              </w:rPr>
              <w:t>SPRSMM 2209; APR 4216; SAPR 3302</w:t>
            </w:r>
          </w:p>
        </w:tc>
      </w:tr>
      <w:tr w:rsidR="00931DE8" w:rsidRPr="003D0F9D"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3D0F9D" w:rsidRDefault="008F66D7" w:rsidP="00B77F6B">
            <w:pPr>
              <w:pBdr>
                <w:top w:val="nil"/>
                <w:left w:val="nil"/>
                <w:bottom w:val="nil"/>
                <w:right w:val="nil"/>
                <w:between w:val="nil"/>
              </w:pBdr>
              <w:rPr>
                <w:bCs/>
                <w:color w:val="FF0000"/>
                <w:sz w:val="20"/>
                <w:szCs w:val="20"/>
                <w:shd w:val="clear" w:color="auto" w:fill="FFFFFF"/>
                <w:lang w:val="kk-KZ"/>
              </w:rPr>
            </w:pPr>
            <w:r w:rsidRPr="003D0F9D">
              <w:rPr>
                <w:b/>
                <w:sz w:val="20"/>
                <w:szCs w:val="20"/>
                <w:lang w:val="kk-KZ"/>
              </w:rPr>
              <w:t xml:space="preserve">Оқу </w:t>
            </w:r>
            <w:r w:rsidR="00D86236" w:rsidRPr="003D0F9D">
              <w:rPr>
                <w:b/>
                <w:sz w:val="20"/>
                <w:szCs w:val="20"/>
              </w:rPr>
              <w:t>ресурс</w:t>
            </w:r>
            <w:r w:rsidRPr="003D0F9D">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3D0F9D" w:rsidRDefault="008F66D7" w:rsidP="00B77F6B">
            <w:pPr>
              <w:rPr>
                <w:sz w:val="20"/>
                <w:szCs w:val="20"/>
                <w:lang w:val="kk-KZ"/>
              </w:rPr>
            </w:pPr>
            <w:r w:rsidRPr="003D0F9D">
              <w:rPr>
                <w:b/>
                <w:bCs/>
                <w:color w:val="000000"/>
                <w:sz w:val="20"/>
                <w:szCs w:val="20"/>
                <w:lang w:val="kk-KZ"/>
              </w:rPr>
              <w:t>Әдебиет</w:t>
            </w:r>
            <w:r w:rsidR="00A24027" w:rsidRPr="003D0F9D">
              <w:rPr>
                <w:b/>
                <w:bCs/>
                <w:color w:val="000000"/>
                <w:sz w:val="20"/>
                <w:szCs w:val="20"/>
                <w:lang w:val="kk-KZ"/>
              </w:rPr>
              <w:t>:</w:t>
            </w:r>
          </w:p>
          <w:p w:rsidR="007C339B" w:rsidRPr="007C339B" w:rsidRDefault="007C339B" w:rsidP="007C339B">
            <w:pPr>
              <w:tabs>
                <w:tab w:val="left" w:pos="295"/>
                <w:tab w:val="left" w:pos="1026"/>
              </w:tabs>
              <w:rPr>
                <w:b/>
                <w:sz w:val="20"/>
                <w:szCs w:val="20"/>
                <w:lang w:val="kk-KZ"/>
              </w:rPr>
            </w:pPr>
            <w:r>
              <w:rPr>
                <w:b/>
                <w:sz w:val="20"/>
                <w:szCs w:val="20"/>
                <w:lang w:val="kk-KZ"/>
              </w:rPr>
              <w:t>негізгі</w:t>
            </w:r>
          </w:p>
          <w:p w:rsidR="007C339B" w:rsidRDefault="007C339B" w:rsidP="007C339B">
            <w:pPr>
              <w:tabs>
                <w:tab w:val="left" w:pos="295"/>
                <w:tab w:val="left" w:pos="1026"/>
              </w:tabs>
              <w:rPr>
                <w:sz w:val="20"/>
                <w:szCs w:val="20"/>
              </w:rPr>
            </w:pPr>
            <w:r>
              <w:rPr>
                <w:sz w:val="20"/>
                <w:szCs w:val="20"/>
              </w:rPr>
              <w:t xml:space="preserve">1. </w:t>
            </w:r>
            <w:r>
              <w:rPr>
                <w:sz w:val="20"/>
                <w:szCs w:val="20"/>
                <w:shd w:val="clear" w:color="auto" w:fill="FFFFFF"/>
              </w:rPr>
              <w:t>Кемп, С. Управление проектами. Без мистики / С. Кемп. - М.: Гиппо (Hippo), </w:t>
            </w:r>
            <w:r>
              <w:rPr>
                <w:rStyle w:val="af2"/>
                <w:b w:val="0"/>
                <w:bCs w:val="0"/>
                <w:sz w:val="20"/>
                <w:szCs w:val="20"/>
                <w:shd w:val="clear" w:color="auto" w:fill="FFFFFF"/>
              </w:rPr>
              <w:t>2017</w:t>
            </w:r>
            <w:r>
              <w:rPr>
                <w:sz w:val="20"/>
                <w:szCs w:val="20"/>
                <w:shd w:val="clear" w:color="auto" w:fill="FFFFFF"/>
              </w:rPr>
              <w:t>.</w:t>
            </w:r>
          </w:p>
          <w:p w:rsidR="007C339B" w:rsidRDefault="007C339B" w:rsidP="007C339B">
            <w:pPr>
              <w:tabs>
                <w:tab w:val="left" w:pos="295"/>
                <w:tab w:val="left" w:pos="1026"/>
              </w:tabs>
              <w:rPr>
                <w:sz w:val="20"/>
                <w:szCs w:val="20"/>
              </w:rPr>
            </w:pPr>
            <w:r>
              <w:rPr>
                <w:sz w:val="20"/>
                <w:szCs w:val="20"/>
              </w:rPr>
              <w:t xml:space="preserve">2. </w:t>
            </w:r>
            <w:r>
              <w:rPr>
                <w:sz w:val="20"/>
                <w:szCs w:val="20"/>
                <w:shd w:val="clear" w:color="auto" w:fill="FFFFFF"/>
              </w:rPr>
              <w:t>Калязина Е.Г. Цифровой менеджмент в управлении проектами // Креативная экономика. – 2021. – Том 15. – № 12</w:t>
            </w:r>
            <w:r>
              <w:rPr>
                <w:sz w:val="20"/>
                <w:szCs w:val="20"/>
              </w:rPr>
              <w:t xml:space="preserve">. </w:t>
            </w:r>
          </w:p>
          <w:p w:rsidR="007C339B" w:rsidRDefault="007C339B" w:rsidP="007C339B">
            <w:pPr>
              <w:tabs>
                <w:tab w:val="left" w:pos="281"/>
              </w:tabs>
              <w:rPr>
                <w:sz w:val="20"/>
                <w:szCs w:val="20"/>
              </w:rPr>
            </w:pPr>
            <w:r>
              <w:rPr>
                <w:sz w:val="20"/>
                <w:szCs w:val="20"/>
              </w:rPr>
              <w:t xml:space="preserve">3. </w:t>
            </w:r>
            <w:r>
              <w:rPr>
                <w:sz w:val="20"/>
                <w:szCs w:val="20"/>
                <w:shd w:val="clear" w:color="auto" w:fill="FFFFFF"/>
              </w:rPr>
              <w:t>Афонин, А. М. Управление проектами / А.М. Афонин, Ю.Н. Царегородцев, С.А. Петрова. - М.: Форум, </w:t>
            </w:r>
            <w:r>
              <w:rPr>
                <w:rStyle w:val="af2"/>
                <w:b w:val="0"/>
                <w:bCs w:val="0"/>
                <w:sz w:val="20"/>
                <w:szCs w:val="20"/>
                <w:shd w:val="clear" w:color="auto" w:fill="FFFFFF"/>
              </w:rPr>
              <w:t>2017</w:t>
            </w:r>
            <w:r>
              <w:rPr>
                <w:sz w:val="20"/>
                <w:szCs w:val="20"/>
              </w:rPr>
              <w:t xml:space="preserve">. </w:t>
            </w:r>
          </w:p>
          <w:p w:rsidR="007C339B" w:rsidRDefault="007C339B" w:rsidP="007C339B">
            <w:pPr>
              <w:pStyle w:val="31"/>
              <w:tabs>
                <w:tab w:val="num" w:pos="570"/>
                <w:tab w:val="left" w:pos="1080"/>
              </w:tabs>
              <w:spacing w:after="0"/>
              <w:ind w:left="0"/>
              <w:rPr>
                <w:sz w:val="20"/>
                <w:szCs w:val="20"/>
              </w:rPr>
            </w:pPr>
            <w:r>
              <w:rPr>
                <w:sz w:val="20"/>
                <w:szCs w:val="20"/>
              </w:rPr>
              <w:t xml:space="preserve">4. </w:t>
            </w:r>
            <w:r>
              <w:rPr>
                <w:sz w:val="20"/>
                <w:szCs w:val="20"/>
                <w:shd w:val="clear" w:color="auto" w:fill="FFFFFF"/>
              </w:rPr>
              <w:t>Гонтарева, И.В. Управление проектами / И.В. Гонтарева. - Москва: </w:t>
            </w:r>
            <w:r>
              <w:rPr>
                <w:rStyle w:val="af2"/>
                <w:b w:val="0"/>
                <w:bCs w:val="0"/>
                <w:sz w:val="20"/>
                <w:szCs w:val="20"/>
                <w:shd w:val="clear" w:color="auto" w:fill="FFFFFF"/>
              </w:rPr>
              <w:t>Питер</w:t>
            </w:r>
            <w:r>
              <w:rPr>
                <w:sz w:val="20"/>
                <w:szCs w:val="20"/>
                <w:shd w:val="clear" w:color="auto" w:fill="FFFFFF"/>
              </w:rPr>
              <w:t>, </w:t>
            </w:r>
            <w:r>
              <w:rPr>
                <w:rStyle w:val="af2"/>
                <w:b w:val="0"/>
                <w:bCs w:val="0"/>
                <w:sz w:val="20"/>
                <w:szCs w:val="20"/>
                <w:shd w:val="clear" w:color="auto" w:fill="FFFFFF"/>
              </w:rPr>
              <w:t>2019</w:t>
            </w:r>
            <w:r>
              <w:rPr>
                <w:sz w:val="20"/>
                <w:szCs w:val="20"/>
              </w:rPr>
              <w:t xml:space="preserve">. </w:t>
            </w:r>
          </w:p>
          <w:p w:rsidR="007C339B" w:rsidRDefault="007C339B" w:rsidP="007C339B">
            <w:pPr>
              <w:pStyle w:val="ad"/>
              <w:tabs>
                <w:tab w:val="left" w:pos="295"/>
                <w:tab w:val="left" w:pos="1026"/>
              </w:tabs>
              <w:ind w:left="0"/>
              <w:rPr>
                <w:sz w:val="20"/>
                <w:szCs w:val="20"/>
              </w:rPr>
            </w:pPr>
            <w:r>
              <w:rPr>
                <w:sz w:val="20"/>
                <w:szCs w:val="20"/>
                <w:lang w:val="kk-KZ"/>
              </w:rPr>
              <w:t xml:space="preserve">5. </w:t>
            </w:r>
            <w:r>
              <w:rPr>
                <w:sz w:val="20"/>
                <w:szCs w:val="20"/>
              </w:rPr>
              <w:t xml:space="preserve">Блэк Сэм. Паблик рилейшнз. М: 2001. </w:t>
            </w:r>
          </w:p>
          <w:p w:rsidR="007C339B" w:rsidRDefault="007C339B" w:rsidP="007C339B">
            <w:pPr>
              <w:pStyle w:val="ad"/>
              <w:tabs>
                <w:tab w:val="left" w:pos="295"/>
                <w:tab w:val="left" w:pos="1026"/>
              </w:tabs>
              <w:ind w:left="0"/>
              <w:rPr>
                <w:sz w:val="20"/>
                <w:szCs w:val="20"/>
              </w:rPr>
            </w:pPr>
            <w:r>
              <w:rPr>
                <w:sz w:val="20"/>
                <w:szCs w:val="20"/>
                <w:lang w:val="kk-KZ"/>
              </w:rPr>
              <w:t xml:space="preserve">6. </w:t>
            </w:r>
            <w:r>
              <w:rPr>
                <w:sz w:val="20"/>
                <w:szCs w:val="20"/>
                <w:shd w:val="clear" w:color="auto" w:fill="FFFFFF"/>
              </w:rPr>
              <w:t>Зуб, А. Т. Управление проектами. Учебник и практикум / А.Т. Зуб. - М.: Юрайт, </w:t>
            </w:r>
            <w:r>
              <w:rPr>
                <w:rStyle w:val="af2"/>
                <w:b w:val="0"/>
                <w:bCs w:val="0"/>
                <w:sz w:val="20"/>
                <w:szCs w:val="20"/>
                <w:shd w:val="clear" w:color="auto" w:fill="FFFFFF"/>
              </w:rPr>
              <w:t>2018</w:t>
            </w:r>
            <w:r>
              <w:rPr>
                <w:sz w:val="20"/>
                <w:szCs w:val="20"/>
              </w:rPr>
              <w:t xml:space="preserve">. </w:t>
            </w:r>
          </w:p>
          <w:p w:rsidR="007C339B" w:rsidRDefault="007C339B" w:rsidP="007C339B">
            <w:pPr>
              <w:pStyle w:val="ad"/>
              <w:tabs>
                <w:tab w:val="left" w:pos="295"/>
                <w:tab w:val="left" w:pos="1026"/>
              </w:tabs>
              <w:ind w:left="0"/>
              <w:rPr>
                <w:sz w:val="20"/>
                <w:szCs w:val="20"/>
              </w:rPr>
            </w:pPr>
          </w:p>
          <w:p w:rsidR="007C339B" w:rsidRPr="007C339B" w:rsidRDefault="007C339B" w:rsidP="007C339B">
            <w:pPr>
              <w:rPr>
                <w:sz w:val="20"/>
                <w:szCs w:val="20"/>
                <w:lang w:val="kk-KZ"/>
              </w:rPr>
            </w:pPr>
            <w:r>
              <w:rPr>
                <w:sz w:val="20"/>
                <w:szCs w:val="20"/>
                <w:lang w:val="kk-KZ"/>
              </w:rPr>
              <w:t>қосымша</w:t>
            </w:r>
          </w:p>
          <w:p w:rsidR="007C339B" w:rsidRDefault="007C339B" w:rsidP="007C339B">
            <w:pPr>
              <w:numPr>
                <w:ilvl w:val="0"/>
                <w:numId w:val="11"/>
              </w:numPr>
              <w:rPr>
                <w:sz w:val="20"/>
                <w:szCs w:val="20"/>
              </w:rPr>
            </w:pPr>
            <w:r>
              <w:rPr>
                <w:sz w:val="20"/>
                <w:szCs w:val="20"/>
              </w:rPr>
              <w:t xml:space="preserve">Назарбаев Н.А. "Взгляд в будущее: модернизация общественного сознания". – Астана, АКОРДА, 2017 / </w:t>
            </w:r>
            <w:hyperlink r:id="rId11" w:history="1">
              <w:r>
                <w:rPr>
                  <w:rStyle w:val="a8"/>
                  <w:sz w:val="20"/>
                  <w:szCs w:val="20"/>
                </w:rPr>
                <w:t>http://​www.​akorda.​kz/​ru</w:t>
              </w:r>
            </w:hyperlink>
            <w:r>
              <w:rPr>
                <w:sz w:val="20"/>
                <w:szCs w:val="20"/>
              </w:rPr>
              <w:t>.</w:t>
            </w:r>
          </w:p>
          <w:p w:rsidR="007C339B" w:rsidRDefault="007C339B" w:rsidP="007C339B">
            <w:pPr>
              <w:numPr>
                <w:ilvl w:val="0"/>
                <w:numId w:val="11"/>
              </w:numPr>
              <w:rPr>
                <w:sz w:val="20"/>
                <w:szCs w:val="20"/>
              </w:rPr>
            </w:pPr>
            <w:r>
              <w:rPr>
                <w:sz w:val="20"/>
                <w:szCs w:val="20"/>
                <w:shd w:val="clear" w:color="auto" w:fill="FFFFFF"/>
              </w:rPr>
              <w:t>Управление проектами. Фундаментальный курс. Учебник. - М.: Высшая Школа Экономики (Государственный Университет), </w:t>
            </w:r>
            <w:r>
              <w:rPr>
                <w:rStyle w:val="af2"/>
                <w:b w:val="0"/>
                <w:bCs w:val="0"/>
                <w:sz w:val="20"/>
                <w:szCs w:val="20"/>
                <w:shd w:val="clear" w:color="auto" w:fill="FFFFFF"/>
              </w:rPr>
              <w:t>2019</w:t>
            </w:r>
            <w:r>
              <w:rPr>
                <w:sz w:val="20"/>
                <w:szCs w:val="20"/>
              </w:rPr>
              <w:t>.</w:t>
            </w:r>
          </w:p>
          <w:p w:rsidR="007C339B" w:rsidRDefault="007C339B" w:rsidP="007C339B">
            <w:pPr>
              <w:pStyle w:val="ad"/>
              <w:numPr>
                <w:ilvl w:val="0"/>
                <w:numId w:val="11"/>
              </w:numPr>
              <w:rPr>
                <w:sz w:val="20"/>
                <w:szCs w:val="20"/>
                <w:shd w:val="clear" w:color="auto" w:fill="FFFFFF"/>
              </w:rPr>
            </w:pPr>
            <w:r>
              <w:rPr>
                <w:sz w:val="20"/>
                <w:szCs w:val="20"/>
                <w:shd w:val="clear" w:color="auto" w:fill="FFFFFF"/>
              </w:rPr>
              <w:t>Богачева О.С. Продажа рекламной площади в газете. — М.: Аспект-пресс, 2018. - 339 с.</w:t>
            </w:r>
          </w:p>
          <w:p w:rsidR="007C339B" w:rsidRDefault="007C339B" w:rsidP="007C339B">
            <w:pPr>
              <w:pStyle w:val="ad"/>
              <w:numPr>
                <w:ilvl w:val="0"/>
                <w:numId w:val="11"/>
              </w:numPr>
              <w:rPr>
                <w:sz w:val="20"/>
                <w:szCs w:val="20"/>
                <w:shd w:val="clear" w:color="auto" w:fill="FFFFFF"/>
              </w:rPr>
            </w:pPr>
            <w:r>
              <w:rPr>
                <w:sz w:val="20"/>
                <w:szCs w:val="20"/>
                <w:shd w:val="clear" w:color="auto" w:fill="FFFFFF"/>
              </w:rPr>
              <w:t>Алексеева, М. Б. Анализ инновационной деятельности / М.Б. Алексеева, П.П. Ветренко. - М.: Юрайт, </w:t>
            </w:r>
            <w:r>
              <w:rPr>
                <w:rStyle w:val="af2"/>
                <w:b w:val="0"/>
                <w:bCs w:val="0"/>
                <w:sz w:val="20"/>
                <w:szCs w:val="20"/>
                <w:shd w:val="clear" w:color="auto" w:fill="FFFFFF"/>
              </w:rPr>
              <w:t>2021</w:t>
            </w:r>
            <w:r>
              <w:rPr>
                <w:sz w:val="20"/>
                <w:szCs w:val="20"/>
                <w:shd w:val="clear" w:color="auto" w:fill="FFFFFF"/>
              </w:rPr>
              <w:t>.</w:t>
            </w:r>
          </w:p>
          <w:p w:rsidR="007C339B" w:rsidRDefault="007C339B" w:rsidP="007C339B">
            <w:pPr>
              <w:pStyle w:val="ad"/>
              <w:numPr>
                <w:ilvl w:val="0"/>
                <w:numId w:val="11"/>
              </w:numPr>
              <w:rPr>
                <w:sz w:val="20"/>
                <w:szCs w:val="20"/>
                <w:shd w:val="clear" w:color="auto" w:fill="FFFFFF"/>
              </w:rPr>
            </w:pPr>
            <w:r>
              <w:rPr>
                <w:sz w:val="20"/>
                <w:szCs w:val="20"/>
                <w:shd w:val="clear" w:color="auto" w:fill="FFFFFF"/>
              </w:rPr>
              <w:t>Киверин В.И. Экономика редакции газеты. - М.:Аспект-пресс, 2017.- 106 с.</w:t>
            </w:r>
          </w:p>
          <w:p w:rsidR="007C339B" w:rsidRDefault="007C339B" w:rsidP="007C339B">
            <w:pPr>
              <w:numPr>
                <w:ilvl w:val="0"/>
                <w:numId w:val="11"/>
              </w:numPr>
              <w:rPr>
                <w:sz w:val="20"/>
                <w:szCs w:val="20"/>
              </w:rPr>
            </w:pPr>
            <w:r>
              <w:rPr>
                <w:sz w:val="20"/>
                <w:szCs w:val="20"/>
              </w:rPr>
              <w:t>Негизбаева М.О. Реклама и PR-коммуникации в журналистике Казахстана. - Алматы: Казахский университет. – 2015.</w:t>
            </w:r>
          </w:p>
          <w:p w:rsidR="007C339B" w:rsidRDefault="007C339B" w:rsidP="007C339B">
            <w:pPr>
              <w:numPr>
                <w:ilvl w:val="0"/>
                <w:numId w:val="11"/>
              </w:numPr>
              <w:rPr>
                <w:sz w:val="20"/>
                <w:szCs w:val="20"/>
              </w:rPr>
            </w:pPr>
            <w:r>
              <w:rPr>
                <w:sz w:val="20"/>
                <w:szCs w:val="20"/>
              </w:rPr>
              <w:t>Негизбаева М.О. Организация маркетинговых коммуникаций в СМИ. - Алматы: Казахский университет. – 2017.</w:t>
            </w:r>
          </w:p>
          <w:p w:rsidR="007C339B" w:rsidRDefault="007C339B" w:rsidP="007C339B">
            <w:pPr>
              <w:pStyle w:val="ad"/>
              <w:numPr>
                <w:ilvl w:val="0"/>
                <w:numId w:val="11"/>
              </w:numPr>
              <w:rPr>
                <w:b/>
                <w:bCs/>
                <w:sz w:val="20"/>
                <w:szCs w:val="20"/>
                <w:shd w:val="clear" w:color="auto" w:fill="FFFFFF"/>
              </w:rPr>
            </w:pPr>
            <w:r>
              <w:rPr>
                <w:sz w:val="20"/>
                <w:szCs w:val="20"/>
                <w:shd w:val="clear" w:color="auto" w:fill="FFFFFF"/>
              </w:rPr>
              <w:t>Сурова, Н. Ю. Проектный менеджмент в социальной сфере и дизайн-мышление. Учебное пособие / Н.Ю. Сурова. - М.: Юнити-Дана, </w:t>
            </w:r>
            <w:r>
              <w:rPr>
                <w:rStyle w:val="af2"/>
                <w:b w:val="0"/>
                <w:bCs w:val="0"/>
                <w:sz w:val="20"/>
                <w:szCs w:val="20"/>
                <w:shd w:val="clear" w:color="auto" w:fill="FFFFFF"/>
              </w:rPr>
              <w:t>2020</w:t>
            </w:r>
            <w:r>
              <w:rPr>
                <w:b/>
                <w:bCs/>
                <w:sz w:val="20"/>
                <w:szCs w:val="20"/>
                <w:shd w:val="clear" w:color="auto" w:fill="FFFFFF"/>
              </w:rPr>
              <w:t xml:space="preserve">. </w:t>
            </w:r>
          </w:p>
          <w:p w:rsidR="007C339B" w:rsidRDefault="007C339B" w:rsidP="007C339B">
            <w:pPr>
              <w:pStyle w:val="ad"/>
              <w:numPr>
                <w:ilvl w:val="0"/>
                <w:numId w:val="11"/>
              </w:numPr>
              <w:rPr>
                <w:sz w:val="20"/>
                <w:szCs w:val="20"/>
                <w:shd w:val="clear" w:color="auto" w:fill="FFFFFF"/>
              </w:rPr>
            </w:pPr>
            <w:r>
              <w:rPr>
                <w:sz w:val="20"/>
                <w:szCs w:val="20"/>
                <w:shd w:val="clear" w:color="auto" w:fill="FFFFFF"/>
              </w:rPr>
              <w:t xml:space="preserve">Шарков Ф.И. Коммуникология. – М.: Дашков и К., 2013. -488 с. </w:t>
            </w:r>
          </w:p>
          <w:p w:rsidR="007C339B" w:rsidRDefault="007C339B" w:rsidP="007C339B">
            <w:pPr>
              <w:rPr>
                <w:b/>
                <w:sz w:val="20"/>
                <w:szCs w:val="20"/>
              </w:rPr>
            </w:pPr>
          </w:p>
          <w:p w:rsidR="007C339B" w:rsidRPr="007C339B" w:rsidRDefault="007C339B" w:rsidP="007C339B">
            <w:pPr>
              <w:rPr>
                <w:b/>
                <w:sz w:val="20"/>
                <w:szCs w:val="20"/>
                <w:lang w:val="kk-KZ"/>
              </w:rPr>
            </w:pPr>
            <w:r>
              <w:rPr>
                <w:b/>
                <w:sz w:val="20"/>
                <w:szCs w:val="20"/>
              </w:rPr>
              <w:t>Интернет-ресурс</w:t>
            </w:r>
            <w:r>
              <w:rPr>
                <w:b/>
                <w:sz w:val="20"/>
                <w:szCs w:val="20"/>
                <w:lang w:val="kk-KZ"/>
              </w:rPr>
              <w:t>тар</w:t>
            </w:r>
          </w:p>
          <w:p w:rsidR="007C339B" w:rsidRDefault="00EC31F3" w:rsidP="007C339B">
            <w:pPr>
              <w:rPr>
                <w:sz w:val="20"/>
                <w:szCs w:val="20"/>
              </w:rPr>
            </w:pPr>
            <w:hyperlink r:id="rId12" w:history="1">
              <w:r w:rsidR="007C339B">
                <w:rPr>
                  <w:rStyle w:val="a8"/>
                  <w:sz w:val="20"/>
                  <w:szCs w:val="20"/>
                  <w:lang w:val="en-US"/>
                </w:rPr>
                <w:t>http</w:t>
              </w:r>
              <w:r w:rsidR="007C339B">
                <w:rPr>
                  <w:rStyle w:val="a8"/>
                  <w:sz w:val="20"/>
                  <w:szCs w:val="20"/>
                </w:rPr>
                <w:t>://</w:t>
              </w:r>
              <w:r w:rsidR="007C339B">
                <w:rPr>
                  <w:rStyle w:val="a8"/>
                  <w:sz w:val="20"/>
                  <w:szCs w:val="20"/>
                  <w:lang w:val="en-US"/>
                </w:rPr>
                <w:t>prclub</w:t>
              </w:r>
              <w:r w:rsidR="007C339B">
                <w:rPr>
                  <w:rStyle w:val="a8"/>
                  <w:sz w:val="20"/>
                  <w:szCs w:val="20"/>
                </w:rPr>
                <w:t>.</w:t>
              </w:r>
              <w:r w:rsidR="007C339B">
                <w:rPr>
                  <w:rStyle w:val="a8"/>
                  <w:sz w:val="20"/>
                  <w:szCs w:val="20"/>
                  <w:lang w:val="en-US"/>
                </w:rPr>
                <w:t>kz</w:t>
              </w:r>
              <w:r w:rsidR="007C339B">
                <w:rPr>
                  <w:rStyle w:val="a8"/>
                  <w:sz w:val="20"/>
                  <w:szCs w:val="20"/>
                </w:rPr>
                <w:t>/</w:t>
              </w:r>
            </w:hyperlink>
          </w:p>
          <w:p w:rsidR="007C339B" w:rsidRDefault="00EC31F3" w:rsidP="007C339B">
            <w:hyperlink r:id="rId13" w:history="1">
              <w:r w:rsidR="007C339B">
                <w:rPr>
                  <w:rStyle w:val="a8"/>
                  <w:sz w:val="20"/>
                  <w:szCs w:val="20"/>
                </w:rPr>
                <w:t>http://www.press-service.ru</w:t>
              </w:r>
            </w:hyperlink>
          </w:p>
          <w:p w:rsidR="007C339B" w:rsidRDefault="00EC31F3" w:rsidP="007C339B">
            <w:pPr>
              <w:rPr>
                <w:sz w:val="20"/>
                <w:szCs w:val="20"/>
              </w:rPr>
            </w:pPr>
            <w:hyperlink r:id="rId14" w:history="1">
              <w:r w:rsidR="007C339B">
                <w:rPr>
                  <w:rStyle w:val="a8"/>
                  <w:sz w:val="20"/>
                  <w:szCs w:val="20"/>
                </w:rPr>
                <w:t>http://stanlykajurov.narod.ru/researchmetod.htm</w:t>
              </w:r>
            </w:hyperlink>
          </w:p>
          <w:p w:rsidR="0041235C" w:rsidRPr="003D0F9D" w:rsidRDefault="00EC31F3" w:rsidP="007C339B">
            <w:pPr>
              <w:rPr>
                <w:b/>
                <w:bCs/>
                <w:color w:val="000000" w:themeColor="text1"/>
                <w:sz w:val="20"/>
                <w:szCs w:val="20"/>
                <w:lang w:val="kk-KZ"/>
              </w:rPr>
            </w:pPr>
            <w:hyperlink r:id="rId15" w:history="1">
              <w:r w:rsidR="007C339B">
                <w:rPr>
                  <w:rStyle w:val="a8"/>
                  <w:sz w:val="20"/>
                  <w:szCs w:val="20"/>
                </w:rPr>
                <w:t>http://www.prstudent.ru/teoria/metody-issledovaniya-v-pr</w:t>
              </w:r>
            </w:hyperlink>
            <w:r w:rsidR="00206C25" w:rsidRPr="003D0F9D">
              <w:rPr>
                <w:b/>
                <w:bCs/>
                <w:color w:val="000000" w:themeColor="text1"/>
                <w:sz w:val="20"/>
                <w:szCs w:val="20"/>
                <w:lang w:val="kk-KZ"/>
              </w:rPr>
              <w:t>Зерттеушілік</w:t>
            </w:r>
            <w:r w:rsidR="0041235C" w:rsidRPr="003D0F9D">
              <w:rPr>
                <w:b/>
                <w:bCs/>
                <w:color w:val="000000" w:themeColor="text1"/>
                <w:sz w:val="20"/>
                <w:szCs w:val="20"/>
                <w:lang w:val="kk-KZ"/>
              </w:rPr>
              <w:t xml:space="preserve"> инфра</w:t>
            </w:r>
            <w:r w:rsidR="00206C25" w:rsidRPr="003D0F9D">
              <w:rPr>
                <w:b/>
                <w:bCs/>
                <w:color w:val="000000" w:themeColor="text1"/>
                <w:sz w:val="20"/>
                <w:szCs w:val="20"/>
                <w:lang w:val="kk-KZ"/>
              </w:rPr>
              <w:t>құрылымы</w:t>
            </w:r>
          </w:p>
          <w:p w:rsidR="00A02A85" w:rsidRPr="003D0F9D" w:rsidRDefault="00A02A85" w:rsidP="00B77F6B">
            <w:pPr>
              <w:rPr>
                <w:b/>
                <w:bCs/>
                <w:color w:val="000000" w:themeColor="text1"/>
                <w:sz w:val="20"/>
                <w:szCs w:val="20"/>
                <w:lang w:val="kk-KZ"/>
              </w:rPr>
            </w:pPr>
            <w:r w:rsidRPr="003D0F9D">
              <w:rPr>
                <w:b/>
                <w:bCs/>
                <w:color w:val="000000" w:themeColor="text1"/>
                <w:sz w:val="20"/>
                <w:szCs w:val="20"/>
                <w:lang w:val="kk-KZ"/>
              </w:rPr>
              <w:t>Программ</w:t>
            </w:r>
            <w:r w:rsidR="00206C25" w:rsidRPr="003D0F9D">
              <w:rPr>
                <w:b/>
                <w:bCs/>
                <w:color w:val="000000" w:themeColor="text1"/>
                <w:sz w:val="20"/>
                <w:szCs w:val="20"/>
                <w:lang w:val="kk-KZ"/>
              </w:rPr>
              <w:t>алыққамтамассыздандырылуы</w:t>
            </w:r>
            <w:r w:rsidRPr="003D0F9D">
              <w:rPr>
                <w:color w:val="FF0000"/>
                <w:sz w:val="20"/>
                <w:szCs w:val="20"/>
                <w:lang w:val="kk-KZ"/>
              </w:rPr>
              <w:t xml:space="preserve"> (</w:t>
            </w:r>
            <w:r w:rsidR="00206C25" w:rsidRPr="003D0F9D">
              <w:rPr>
                <w:color w:val="FF0000"/>
                <w:sz w:val="20"/>
                <w:szCs w:val="20"/>
                <w:lang w:val="kk-KZ"/>
              </w:rPr>
              <w:t>егер қажет болса</w:t>
            </w:r>
            <w:r w:rsidRPr="003D0F9D">
              <w:rPr>
                <w:color w:val="FF0000"/>
                <w:sz w:val="20"/>
                <w:szCs w:val="20"/>
                <w:lang w:val="kk-KZ"/>
              </w:rPr>
              <w:t>)</w:t>
            </w:r>
          </w:p>
          <w:p w:rsidR="00A02A85" w:rsidRPr="003D0F9D" w:rsidRDefault="00A02A85" w:rsidP="00B77F6B">
            <w:pPr>
              <w:pBdr>
                <w:top w:val="nil"/>
                <w:left w:val="nil"/>
                <w:bottom w:val="nil"/>
                <w:right w:val="nil"/>
                <w:between w:val="nil"/>
              </w:pBdr>
              <w:rPr>
                <w:color w:val="000000"/>
                <w:sz w:val="20"/>
                <w:szCs w:val="20"/>
                <w:lang w:val="kk-KZ"/>
              </w:rPr>
            </w:pPr>
            <w:r w:rsidRPr="003D0F9D">
              <w:rPr>
                <w:color w:val="000000"/>
                <w:sz w:val="20"/>
                <w:szCs w:val="20"/>
                <w:lang w:val="kk-KZ"/>
              </w:rPr>
              <w:t>1.</w:t>
            </w:r>
          </w:p>
          <w:p w:rsidR="00A02A85" w:rsidRPr="003D0F9D" w:rsidRDefault="00A02A85" w:rsidP="00B77F6B">
            <w:pPr>
              <w:pBdr>
                <w:top w:val="nil"/>
                <w:left w:val="nil"/>
                <w:bottom w:val="nil"/>
                <w:right w:val="nil"/>
                <w:between w:val="nil"/>
              </w:pBdr>
              <w:rPr>
                <w:color w:val="000000"/>
                <w:sz w:val="20"/>
                <w:szCs w:val="20"/>
                <w:lang w:val="kk-KZ"/>
              </w:rPr>
            </w:pPr>
            <w:r w:rsidRPr="003D0F9D">
              <w:rPr>
                <w:color w:val="000000"/>
                <w:sz w:val="20"/>
                <w:szCs w:val="20"/>
                <w:lang w:val="kk-KZ"/>
              </w:rPr>
              <w:t>2.</w:t>
            </w:r>
          </w:p>
        </w:tc>
      </w:tr>
    </w:tbl>
    <w:p w:rsidR="00A02A85" w:rsidRPr="003D0F9D"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411"/>
        <w:gridCol w:w="8079"/>
      </w:tblGrid>
      <w:tr w:rsidR="00535DED" w:rsidRPr="003D0F9D" w:rsidTr="00F24096">
        <w:trPr>
          <w:trHeight w:val="5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3D0F9D" w:rsidRDefault="00C504DA" w:rsidP="004E7FA2">
            <w:pPr>
              <w:rPr>
                <w:b/>
                <w:sz w:val="20"/>
                <w:szCs w:val="20"/>
                <w:lang w:val="kk-KZ"/>
              </w:rPr>
            </w:pPr>
            <w:r w:rsidRPr="003D0F9D">
              <w:rPr>
                <w:b/>
                <w:sz w:val="20"/>
                <w:szCs w:val="20"/>
                <w:lang w:val="kk-KZ"/>
              </w:rPr>
              <w:t xml:space="preserve">Пәннің </w:t>
            </w:r>
          </w:p>
          <w:p w:rsidR="00A82EA7" w:rsidRPr="003D0F9D" w:rsidRDefault="00C504DA" w:rsidP="004E7FA2">
            <w:pPr>
              <w:rPr>
                <w:b/>
                <w:sz w:val="20"/>
                <w:szCs w:val="20"/>
                <w:lang w:val="kk-KZ"/>
              </w:rPr>
            </w:pPr>
            <w:r w:rsidRPr="003D0F9D">
              <w:rPr>
                <w:b/>
                <w:sz w:val="20"/>
                <w:szCs w:val="20"/>
                <w:lang w:val="kk-KZ"/>
              </w:rPr>
              <w:t>а</w:t>
            </w:r>
            <w:r w:rsidR="00A02A85" w:rsidRPr="003D0F9D">
              <w:rPr>
                <w:b/>
                <w:sz w:val="20"/>
                <w:szCs w:val="20"/>
              </w:rPr>
              <w:t>ка</w:t>
            </w:r>
            <w:r w:rsidRPr="003D0F9D">
              <w:rPr>
                <w:b/>
                <w:sz w:val="20"/>
                <w:szCs w:val="20"/>
                <w:lang w:val="kk-KZ"/>
              </w:rPr>
              <w:t xml:space="preserve">демиялық </w:t>
            </w:r>
          </w:p>
          <w:p w:rsidR="00A02A85" w:rsidRPr="003D0F9D" w:rsidRDefault="00C504DA" w:rsidP="004E7FA2">
            <w:pPr>
              <w:rPr>
                <w:b/>
                <w:sz w:val="20"/>
                <w:szCs w:val="20"/>
              </w:rPr>
            </w:pPr>
            <w:r w:rsidRPr="003D0F9D">
              <w:rPr>
                <w:b/>
                <w:sz w:val="20"/>
                <w:szCs w:val="20"/>
                <w:lang w:val="kk-KZ"/>
              </w:rPr>
              <w:t>саясаты</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3D0F9D" w:rsidRDefault="00C504DA" w:rsidP="00B77F6B">
            <w:pPr>
              <w:jc w:val="both"/>
              <w:rPr>
                <w:sz w:val="20"/>
                <w:szCs w:val="20"/>
              </w:rPr>
            </w:pPr>
            <w:r w:rsidRPr="003D0F9D">
              <w:rPr>
                <w:sz w:val="20"/>
                <w:szCs w:val="20"/>
              </w:rPr>
              <w:t>П</w:t>
            </w:r>
            <w:r w:rsidRPr="003D0F9D">
              <w:rPr>
                <w:sz w:val="20"/>
                <w:szCs w:val="20"/>
                <w:lang w:val="kk-KZ"/>
              </w:rPr>
              <w:t xml:space="preserve">әннің </w:t>
            </w:r>
            <w:r w:rsidRPr="003D0F9D">
              <w:rPr>
                <w:sz w:val="20"/>
                <w:szCs w:val="20"/>
              </w:rPr>
              <w:t>академия</w:t>
            </w:r>
            <w:r w:rsidRPr="003D0F9D">
              <w:rPr>
                <w:sz w:val="20"/>
                <w:szCs w:val="20"/>
                <w:lang w:val="kk-KZ"/>
              </w:rPr>
              <w:t>лық</w:t>
            </w:r>
            <w:r w:rsidRPr="003D0F9D">
              <w:rPr>
                <w:sz w:val="20"/>
                <w:szCs w:val="20"/>
              </w:rPr>
              <w:t xml:space="preserve"> сая</w:t>
            </w:r>
            <w:r w:rsidRPr="003D0F9D">
              <w:rPr>
                <w:sz w:val="20"/>
                <w:szCs w:val="20"/>
                <w:lang w:val="kk-KZ"/>
              </w:rPr>
              <w:t>сатыә</w:t>
            </w:r>
            <w:r w:rsidRPr="003D0F9D">
              <w:rPr>
                <w:sz w:val="20"/>
                <w:szCs w:val="20"/>
              </w:rPr>
              <w:t>л-Фараби а</w:t>
            </w:r>
            <w:r w:rsidRPr="003D0F9D">
              <w:rPr>
                <w:sz w:val="20"/>
                <w:szCs w:val="20"/>
                <w:lang w:val="kk-KZ"/>
              </w:rPr>
              <w:t>тындағы</w:t>
            </w:r>
            <w:r w:rsidRPr="003D0F9D">
              <w:rPr>
                <w:sz w:val="20"/>
                <w:szCs w:val="20"/>
              </w:rPr>
              <w:t xml:space="preserve"> Қ</w:t>
            </w:r>
            <w:r w:rsidRPr="003D0F9D">
              <w:rPr>
                <w:sz w:val="20"/>
                <w:szCs w:val="20"/>
                <w:lang w:val="kk-KZ"/>
              </w:rPr>
              <w:t>азҰУ</w:t>
            </w:r>
            <w:r w:rsidRPr="003D0F9D">
              <w:rPr>
                <w:sz w:val="20"/>
                <w:szCs w:val="20"/>
              </w:rPr>
              <w:t>-д</w:t>
            </w:r>
            <w:r w:rsidRPr="003D0F9D">
              <w:rPr>
                <w:sz w:val="20"/>
                <w:szCs w:val="20"/>
                <w:lang w:val="kk-KZ"/>
              </w:rPr>
              <w:t>ың</w:t>
            </w:r>
            <w:r w:rsidRPr="003D0F9D">
              <w:rPr>
                <w:sz w:val="20"/>
                <w:szCs w:val="20"/>
                <w:u w:val="single"/>
                <w:lang w:val="kk-KZ"/>
              </w:rPr>
              <w:t>АкадемиялықсаясатыменжәнеакадемиялықадалдықСаясатымен</w:t>
            </w:r>
            <w:r w:rsidRPr="003D0F9D">
              <w:rPr>
                <w:sz w:val="20"/>
                <w:szCs w:val="20"/>
                <w:lang w:val="kk-KZ"/>
              </w:rPr>
              <w:t>айқындалады</w:t>
            </w:r>
            <w:r w:rsidRPr="003D0F9D">
              <w:rPr>
                <w:sz w:val="20"/>
                <w:szCs w:val="20"/>
              </w:rPr>
              <w:t>.</w:t>
            </w:r>
          </w:p>
          <w:p w:rsidR="00AD23BE" w:rsidRPr="003D0F9D" w:rsidRDefault="00C504DA" w:rsidP="00B845E9">
            <w:pPr>
              <w:jc w:val="both"/>
              <w:rPr>
                <w:sz w:val="20"/>
                <w:szCs w:val="20"/>
              </w:rPr>
            </w:pPr>
            <w:r w:rsidRPr="003D0F9D">
              <w:rPr>
                <w:sz w:val="20"/>
                <w:szCs w:val="20"/>
              </w:rPr>
              <w:t xml:space="preserve">Құжаттар Univer </w:t>
            </w:r>
            <w:r w:rsidRPr="003D0F9D">
              <w:rPr>
                <w:sz w:val="20"/>
                <w:szCs w:val="20"/>
                <w:lang w:val="kk-KZ"/>
              </w:rPr>
              <w:t>И</w:t>
            </w:r>
            <w:r w:rsidRPr="003D0F9D">
              <w:rPr>
                <w:sz w:val="20"/>
                <w:szCs w:val="20"/>
              </w:rPr>
              <w:t>Ж басты бетінде қолжетімді.</w:t>
            </w:r>
          </w:p>
          <w:p w:rsidR="00AD23BE" w:rsidRPr="003D0F9D" w:rsidRDefault="001141CC" w:rsidP="00B845E9">
            <w:pPr>
              <w:jc w:val="both"/>
              <w:rPr>
                <w:sz w:val="20"/>
                <w:szCs w:val="20"/>
              </w:rPr>
            </w:pPr>
            <w:r w:rsidRPr="003D0F9D">
              <w:rPr>
                <w:b/>
                <w:bCs/>
                <w:sz w:val="20"/>
                <w:szCs w:val="20"/>
              </w:rPr>
              <w:t xml:space="preserve">Ғылым мен білімнің интеграциясы. </w:t>
            </w:r>
            <w:r w:rsidRPr="003D0F9D">
              <w:rPr>
                <w:sz w:val="20"/>
                <w:szCs w:val="20"/>
              </w:rPr>
              <w:t>Студенттердің, магистранттардың және докторанттардың ғылыми-зерттеу жұмысы –</w:t>
            </w:r>
            <w:r w:rsidRPr="003D0F9D">
              <w:rPr>
                <w:sz w:val="20"/>
                <w:szCs w:val="20"/>
                <w:lang w:val="kk-KZ"/>
              </w:rPr>
              <w:t xml:space="preserve"> бұл </w:t>
            </w:r>
            <w:r w:rsidRPr="003D0F9D">
              <w:rPr>
                <w:sz w:val="20"/>
                <w:szCs w:val="20"/>
              </w:rPr>
              <w:t>оқу үдерісін</w:t>
            </w:r>
            <w:r w:rsidRPr="003D0F9D">
              <w:rPr>
                <w:sz w:val="20"/>
                <w:szCs w:val="20"/>
                <w:lang w:val="kk-KZ"/>
              </w:rPr>
              <w:t>ің</w:t>
            </w:r>
            <w:r w:rsidRPr="003D0F9D">
              <w:rPr>
                <w:sz w:val="20"/>
                <w:szCs w:val="20"/>
              </w:rPr>
              <w:t xml:space="preserve"> тереңде</w:t>
            </w:r>
            <w:r w:rsidRPr="003D0F9D">
              <w:rPr>
                <w:sz w:val="20"/>
                <w:szCs w:val="20"/>
                <w:lang w:val="kk-KZ"/>
              </w:rPr>
              <w:t>тілуі</w:t>
            </w:r>
            <w:r w:rsidRPr="003D0F9D">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3D0F9D">
              <w:rPr>
                <w:sz w:val="20"/>
                <w:szCs w:val="20"/>
                <w:lang w:val="kk-KZ"/>
              </w:rPr>
              <w:t>ін</w:t>
            </w:r>
            <w:r w:rsidRPr="003D0F9D">
              <w:rPr>
                <w:sz w:val="20"/>
                <w:szCs w:val="20"/>
              </w:rPr>
              <w:t xml:space="preserve">де ұйымдастырылады. Білім берудің барлық деңгейлеріндегі білім алушылардың өзіндік жұмысы заманауи ғылыми-зерттеу және </w:t>
            </w:r>
            <w:r w:rsidRPr="003D0F9D">
              <w:rPr>
                <w:sz w:val="20"/>
                <w:szCs w:val="20"/>
              </w:rPr>
              <w:lastRenderedPageBreak/>
              <w:t xml:space="preserve">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3D0F9D">
              <w:rPr>
                <w:sz w:val="20"/>
                <w:szCs w:val="20"/>
                <w:lang w:val="kk-KZ"/>
              </w:rPr>
              <w:t>ғ</w:t>
            </w:r>
            <w:r w:rsidRPr="003D0F9D">
              <w:rPr>
                <w:sz w:val="20"/>
                <w:szCs w:val="20"/>
              </w:rPr>
              <w:t>ылыми</w:t>
            </w:r>
            <w:r w:rsidRPr="003D0F9D">
              <w:rPr>
                <w:sz w:val="20"/>
                <w:szCs w:val="20"/>
                <w:lang w:val="kk-KZ"/>
              </w:rPr>
              <w:t>-зерттеу</w:t>
            </w:r>
            <w:r w:rsidRPr="003D0F9D">
              <w:rPr>
                <w:sz w:val="20"/>
                <w:szCs w:val="20"/>
              </w:rPr>
              <w:t xml:space="preserve"> қызмет</w:t>
            </w:r>
            <w:r w:rsidRPr="003D0F9D">
              <w:rPr>
                <w:sz w:val="20"/>
                <w:szCs w:val="20"/>
                <w:lang w:val="kk-KZ"/>
              </w:rPr>
              <w:t>інің</w:t>
            </w:r>
            <w:r w:rsidRPr="003D0F9D">
              <w:rPr>
                <w:sz w:val="20"/>
                <w:szCs w:val="20"/>
              </w:rPr>
              <w:t xml:space="preserve"> нәтижелерін дәрістер мен семинарлық (практикалық) сабақтар, </w:t>
            </w:r>
            <w:r w:rsidRPr="003D0F9D">
              <w:rPr>
                <w:sz w:val="20"/>
                <w:szCs w:val="20"/>
                <w:lang w:val="kk-KZ"/>
              </w:rPr>
              <w:t>з</w:t>
            </w:r>
            <w:r w:rsidRPr="003D0F9D">
              <w:rPr>
                <w:sz w:val="20"/>
                <w:szCs w:val="20"/>
              </w:rPr>
              <w:t>ертханалық сабақтар тақырыбын</w:t>
            </w:r>
            <w:r w:rsidRPr="003D0F9D">
              <w:rPr>
                <w:sz w:val="20"/>
                <w:szCs w:val="20"/>
                <w:lang w:val="kk-KZ"/>
              </w:rPr>
              <w:t>д</w:t>
            </w:r>
            <w:r w:rsidRPr="003D0F9D">
              <w:rPr>
                <w:sz w:val="20"/>
                <w:szCs w:val="20"/>
              </w:rPr>
              <w:t>а</w:t>
            </w:r>
            <w:r w:rsidRPr="003D0F9D">
              <w:rPr>
                <w:sz w:val="20"/>
                <w:szCs w:val="20"/>
                <w:lang w:val="kk-KZ"/>
              </w:rPr>
              <w:t xml:space="preserve">, </w:t>
            </w:r>
            <w:r w:rsidRPr="003D0F9D">
              <w:rPr>
                <w:sz w:val="20"/>
                <w:szCs w:val="20"/>
              </w:rPr>
              <w:t>силлабуста</w:t>
            </w:r>
            <w:r w:rsidRPr="003D0F9D">
              <w:rPr>
                <w:sz w:val="20"/>
                <w:szCs w:val="20"/>
                <w:lang w:val="kk-KZ"/>
              </w:rPr>
              <w:t>рда</w:t>
            </w:r>
            <w:r w:rsidRPr="003D0F9D">
              <w:rPr>
                <w:sz w:val="20"/>
                <w:szCs w:val="20"/>
              </w:rPr>
              <w:t xml:space="preserve"> көрініс табатын және оқу сабақтары мен тапсырмалар тақырыптарының өзектілігіне жауап беретін </w:t>
            </w:r>
            <w:r w:rsidRPr="003D0F9D">
              <w:rPr>
                <w:sz w:val="20"/>
                <w:szCs w:val="20"/>
                <w:lang w:val="kk-KZ"/>
              </w:rPr>
              <w:t>ОБӨЗ</w:t>
            </w:r>
            <w:r w:rsidRPr="003D0F9D">
              <w:rPr>
                <w:sz w:val="20"/>
                <w:szCs w:val="20"/>
              </w:rPr>
              <w:t xml:space="preserve">, </w:t>
            </w:r>
            <w:r w:rsidRPr="003D0F9D">
              <w:rPr>
                <w:sz w:val="20"/>
                <w:szCs w:val="20"/>
                <w:lang w:val="kk-KZ"/>
              </w:rPr>
              <w:t>БӨЗ</w:t>
            </w:r>
            <w:r w:rsidRPr="003D0F9D">
              <w:rPr>
                <w:sz w:val="20"/>
                <w:szCs w:val="20"/>
              </w:rPr>
              <w:t xml:space="preserve"> тапсырмаларына біріктіреді.</w:t>
            </w:r>
          </w:p>
          <w:p w:rsidR="00AD23BE" w:rsidRPr="003D0F9D" w:rsidRDefault="001141CC" w:rsidP="00B845E9">
            <w:pPr>
              <w:jc w:val="both"/>
              <w:rPr>
                <w:b/>
                <w:bCs/>
                <w:sz w:val="20"/>
                <w:szCs w:val="20"/>
              </w:rPr>
            </w:pPr>
            <w:r w:rsidRPr="003D0F9D">
              <w:rPr>
                <w:b/>
                <w:bCs/>
                <w:sz w:val="20"/>
                <w:szCs w:val="20"/>
              </w:rPr>
              <w:t>Сабаққа қатысу</w:t>
            </w:r>
            <w:r w:rsidRPr="003D0F9D">
              <w:rPr>
                <w:b/>
                <w:bCs/>
                <w:sz w:val="20"/>
                <w:szCs w:val="20"/>
                <w:lang w:val="kk-KZ"/>
              </w:rPr>
              <w:t>ы</w:t>
            </w:r>
            <w:r w:rsidRPr="003D0F9D">
              <w:rPr>
                <w:b/>
                <w:bCs/>
                <w:sz w:val="20"/>
                <w:szCs w:val="20"/>
              </w:rPr>
              <w:t xml:space="preserve">. </w:t>
            </w:r>
            <w:r w:rsidRPr="003D0F9D">
              <w:rPr>
                <w:sz w:val="20"/>
                <w:szCs w:val="20"/>
              </w:rPr>
              <w:t xml:space="preserve">Әр тапсырманың мерзімі </w:t>
            </w:r>
            <w:r w:rsidR="007163DB" w:rsidRPr="003D0F9D">
              <w:rPr>
                <w:sz w:val="20"/>
                <w:szCs w:val="20"/>
                <w:lang w:val="kk-KZ"/>
              </w:rPr>
              <w:t>пән</w:t>
            </w:r>
            <w:r w:rsidRPr="003D0F9D">
              <w:rPr>
                <w:sz w:val="20"/>
                <w:szCs w:val="20"/>
              </w:rPr>
              <w:t xml:space="preserve"> мазмұнын іске асыру күнтізбесінде (кестесінде) көрсетілген. Мерзімдерді сақтамау </w:t>
            </w:r>
            <w:r w:rsidR="00B845E9" w:rsidRPr="003D0F9D">
              <w:rPr>
                <w:sz w:val="20"/>
                <w:szCs w:val="20"/>
                <w:lang w:val="kk-KZ"/>
              </w:rPr>
              <w:t>баллда</w:t>
            </w:r>
            <w:r w:rsidRPr="003D0F9D">
              <w:rPr>
                <w:sz w:val="20"/>
                <w:szCs w:val="20"/>
              </w:rPr>
              <w:t>рдың жоғалуына әкеледі.</w:t>
            </w:r>
          </w:p>
          <w:p w:rsidR="00B845E9" w:rsidRPr="003D0F9D" w:rsidRDefault="00B845E9" w:rsidP="00B845E9">
            <w:pPr>
              <w:jc w:val="both"/>
              <w:rPr>
                <w:rStyle w:val="a8"/>
                <w:b/>
                <w:bCs/>
                <w:sz w:val="20"/>
                <w:szCs w:val="20"/>
                <w:lang w:val="kk-KZ"/>
              </w:rPr>
            </w:pPr>
            <w:r w:rsidRPr="003D0F9D">
              <w:rPr>
                <w:rStyle w:val="a8"/>
                <w:b/>
                <w:bCs/>
                <w:sz w:val="20"/>
                <w:szCs w:val="20"/>
              </w:rPr>
              <w:t xml:space="preserve">Академиялық адалдық. </w:t>
            </w:r>
            <w:r w:rsidRPr="003D0F9D">
              <w:rPr>
                <w:rStyle w:val="a8"/>
                <w:sz w:val="20"/>
                <w:szCs w:val="20"/>
              </w:rPr>
              <w:t xml:space="preserve">Практикалық/зертханалық сабақтар, </w:t>
            </w:r>
            <w:r w:rsidRPr="003D0F9D">
              <w:rPr>
                <w:rStyle w:val="a8"/>
                <w:sz w:val="20"/>
                <w:szCs w:val="20"/>
                <w:lang w:val="kk-KZ"/>
              </w:rPr>
              <w:t>БӨЖ</w:t>
            </w:r>
            <w:r w:rsidRPr="003D0F9D">
              <w:rPr>
                <w:rStyle w:val="a8"/>
                <w:sz w:val="20"/>
                <w:szCs w:val="20"/>
              </w:rPr>
              <w:t xml:space="preserve"> білім алушының дербестігін, сыни ойлауын, шығармашылығын дамытады. Плагиат, жалғандық, </w:t>
            </w:r>
            <w:r w:rsidRPr="003D0F9D">
              <w:rPr>
                <w:rStyle w:val="a8"/>
                <w:sz w:val="20"/>
                <w:szCs w:val="20"/>
                <w:lang w:val="kk-KZ"/>
              </w:rPr>
              <w:t>шпаргалк</w:t>
            </w:r>
            <w:r w:rsidR="00DB398B" w:rsidRPr="003D0F9D">
              <w:rPr>
                <w:rStyle w:val="a8"/>
                <w:sz w:val="20"/>
                <w:szCs w:val="20"/>
                <w:lang w:val="kk-KZ"/>
              </w:rPr>
              <w:t>а</w:t>
            </w:r>
            <w:r w:rsidRPr="003D0F9D">
              <w:rPr>
                <w:rStyle w:val="a8"/>
                <w:sz w:val="20"/>
                <w:szCs w:val="20"/>
              </w:rPr>
              <w:t xml:space="preserve"> пайдалану, тапсырмаларды орындаудың барлық кезеңдерінде </w:t>
            </w:r>
            <w:r w:rsidRPr="003D0F9D">
              <w:rPr>
                <w:rStyle w:val="a8"/>
                <w:sz w:val="20"/>
                <w:szCs w:val="20"/>
                <w:lang w:val="kk-KZ"/>
              </w:rPr>
              <w:t xml:space="preserve">көшіруге </w:t>
            </w:r>
            <w:r w:rsidRPr="003D0F9D">
              <w:rPr>
                <w:rStyle w:val="a8"/>
                <w:sz w:val="20"/>
                <w:szCs w:val="20"/>
              </w:rPr>
              <w:t>жол берілмейді.</w:t>
            </w:r>
            <w:r w:rsidRPr="003D0F9D">
              <w:rPr>
                <w:rStyle w:val="a8"/>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3D0F9D">
              <w:rPr>
                <w:rStyle w:val="a8"/>
                <w:sz w:val="20"/>
                <w:szCs w:val="20"/>
                <w:lang w:val="kk-KZ"/>
              </w:rPr>
              <w:t>«</w:t>
            </w:r>
            <w:r w:rsidR="00AD23BE" w:rsidRPr="003D0F9D">
              <w:rPr>
                <w:rStyle w:val="a8"/>
                <w:sz w:val="20"/>
                <w:szCs w:val="20"/>
                <w:u w:val="single"/>
                <w:lang w:val="kk-KZ"/>
              </w:rPr>
              <w:t>Қ</w:t>
            </w:r>
            <w:r w:rsidRPr="003D0F9D">
              <w:rPr>
                <w:rStyle w:val="a8"/>
                <w:sz w:val="20"/>
                <w:szCs w:val="20"/>
                <w:u w:val="single"/>
                <w:lang w:val="kk-KZ"/>
              </w:rPr>
              <w:t xml:space="preserve">орытынды бақылауды жүргізу </w:t>
            </w:r>
            <w:r w:rsidR="00AD23BE" w:rsidRPr="003D0F9D">
              <w:rPr>
                <w:rStyle w:val="a8"/>
                <w:sz w:val="20"/>
                <w:szCs w:val="20"/>
                <w:u w:val="single"/>
                <w:lang w:val="kk-KZ"/>
              </w:rPr>
              <w:t>Е</w:t>
            </w:r>
            <w:r w:rsidRPr="003D0F9D">
              <w:rPr>
                <w:rStyle w:val="a8"/>
                <w:sz w:val="20"/>
                <w:szCs w:val="20"/>
                <w:u w:val="single"/>
                <w:lang w:val="kk-KZ"/>
              </w:rPr>
              <w:t>режелері</w:t>
            </w:r>
            <w:r w:rsidR="00AD23BE" w:rsidRPr="003D0F9D">
              <w:rPr>
                <w:rStyle w:val="a8"/>
                <w:sz w:val="20"/>
                <w:szCs w:val="20"/>
                <w:u w:val="single"/>
                <w:lang w:val="kk-KZ"/>
              </w:rPr>
              <w:t>»</w:t>
            </w:r>
            <w:r w:rsidRPr="003D0F9D">
              <w:rPr>
                <w:rStyle w:val="a8"/>
                <w:sz w:val="20"/>
                <w:szCs w:val="20"/>
                <w:u w:val="single"/>
                <w:lang w:val="kk-KZ"/>
              </w:rPr>
              <w:t>, «</w:t>
            </w:r>
            <w:r w:rsidR="00AD23BE" w:rsidRPr="003D0F9D">
              <w:rPr>
                <w:rStyle w:val="a8"/>
                <w:sz w:val="20"/>
                <w:szCs w:val="20"/>
                <w:u w:val="single"/>
                <w:lang w:val="kk-KZ"/>
              </w:rPr>
              <w:t>А</w:t>
            </w:r>
            <w:r w:rsidRPr="003D0F9D">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3D0F9D">
              <w:rPr>
                <w:rStyle w:val="a8"/>
                <w:sz w:val="20"/>
                <w:szCs w:val="20"/>
                <w:u w:val="single"/>
                <w:lang w:val="kk-KZ"/>
              </w:rPr>
              <w:t>Н</w:t>
            </w:r>
            <w:r w:rsidRPr="003D0F9D">
              <w:rPr>
                <w:rStyle w:val="a8"/>
                <w:sz w:val="20"/>
                <w:szCs w:val="20"/>
                <w:u w:val="single"/>
                <w:lang w:val="kk-KZ"/>
              </w:rPr>
              <w:t>ұсқаулықтар</w:t>
            </w:r>
            <w:r w:rsidR="00AD23BE" w:rsidRPr="003D0F9D">
              <w:rPr>
                <w:rStyle w:val="a8"/>
                <w:sz w:val="20"/>
                <w:szCs w:val="20"/>
                <w:u w:val="single"/>
                <w:lang w:val="kk-KZ"/>
              </w:rPr>
              <w:t>ы</w:t>
            </w:r>
            <w:r w:rsidRPr="003D0F9D">
              <w:rPr>
                <w:rStyle w:val="a8"/>
                <w:sz w:val="20"/>
                <w:szCs w:val="20"/>
                <w:u w:val="single"/>
                <w:lang w:val="kk-KZ"/>
              </w:rPr>
              <w:t>», «</w:t>
            </w:r>
            <w:r w:rsidR="00AD23BE" w:rsidRPr="003D0F9D">
              <w:rPr>
                <w:rStyle w:val="a8"/>
                <w:sz w:val="20"/>
                <w:szCs w:val="20"/>
                <w:u w:val="single"/>
                <w:lang w:val="kk-KZ"/>
              </w:rPr>
              <w:t>Б</w:t>
            </w:r>
            <w:r w:rsidRPr="003D0F9D">
              <w:rPr>
                <w:rStyle w:val="a8"/>
                <w:sz w:val="20"/>
                <w:szCs w:val="20"/>
                <w:u w:val="single"/>
                <w:lang w:val="kk-KZ"/>
              </w:rPr>
              <w:t xml:space="preserve">ілім алушылардың </w:t>
            </w:r>
            <w:r w:rsidR="00AD23BE" w:rsidRPr="003D0F9D">
              <w:rPr>
                <w:rStyle w:val="a8"/>
                <w:sz w:val="20"/>
                <w:szCs w:val="20"/>
                <w:u w:val="single"/>
                <w:lang w:val="kk-KZ"/>
              </w:rPr>
              <w:t>тестіл</w:t>
            </w:r>
            <w:r w:rsidRPr="003D0F9D">
              <w:rPr>
                <w:rStyle w:val="a8"/>
                <w:sz w:val="20"/>
                <w:szCs w:val="20"/>
                <w:u w:val="single"/>
                <w:lang w:val="kk-KZ"/>
              </w:rPr>
              <w:t>ік құжаттарын</w:t>
            </w:r>
            <w:r w:rsidR="00AD23BE" w:rsidRPr="003D0F9D">
              <w:rPr>
                <w:rStyle w:val="a8"/>
                <w:sz w:val="20"/>
                <w:szCs w:val="20"/>
                <w:u w:val="single"/>
                <w:lang w:val="kk-KZ"/>
              </w:rPr>
              <w:t>ыңкөшіріліп алынуын</w:t>
            </w:r>
            <w:r w:rsidRPr="003D0F9D">
              <w:rPr>
                <w:rStyle w:val="a8"/>
                <w:sz w:val="20"/>
                <w:szCs w:val="20"/>
                <w:u w:val="single"/>
                <w:lang w:val="kk-KZ"/>
              </w:rPr>
              <w:t xml:space="preserve"> тексеру туралы </w:t>
            </w:r>
            <w:r w:rsidR="00AD23BE" w:rsidRPr="003D0F9D">
              <w:rPr>
                <w:rStyle w:val="a8"/>
                <w:sz w:val="20"/>
                <w:szCs w:val="20"/>
                <w:u w:val="single"/>
                <w:lang w:val="kk-KZ"/>
              </w:rPr>
              <w:t>Е</w:t>
            </w:r>
            <w:r w:rsidRPr="003D0F9D">
              <w:rPr>
                <w:rStyle w:val="a8"/>
                <w:sz w:val="20"/>
                <w:szCs w:val="20"/>
                <w:u w:val="single"/>
                <w:lang w:val="kk-KZ"/>
              </w:rPr>
              <w:t>реже</w:t>
            </w:r>
            <w:r w:rsidR="00AD23BE" w:rsidRPr="003D0F9D">
              <w:rPr>
                <w:rStyle w:val="a8"/>
                <w:sz w:val="20"/>
                <w:szCs w:val="20"/>
                <w:u w:val="single"/>
                <w:lang w:val="kk-KZ"/>
              </w:rPr>
              <w:t>сі</w:t>
            </w:r>
            <w:r w:rsidRPr="003D0F9D">
              <w:rPr>
                <w:rStyle w:val="a8"/>
                <w:sz w:val="20"/>
                <w:szCs w:val="20"/>
                <w:u w:val="single"/>
                <w:lang w:val="kk-KZ"/>
              </w:rPr>
              <w:t>»</w:t>
            </w:r>
            <w:r w:rsidR="00AD23BE" w:rsidRPr="003D0F9D">
              <w:rPr>
                <w:rStyle w:val="a8"/>
                <w:sz w:val="20"/>
                <w:szCs w:val="20"/>
                <w:lang w:val="kk-KZ"/>
              </w:rPr>
              <w:t xml:space="preserve"> тәрізді құжаттармен</w:t>
            </w:r>
            <w:r w:rsidRPr="003D0F9D">
              <w:rPr>
                <w:rStyle w:val="a8"/>
                <w:sz w:val="20"/>
                <w:szCs w:val="20"/>
                <w:lang w:val="kk-KZ"/>
              </w:rPr>
              <w:t xml:space="preserve"> регламенттеледі.</w:t>
            </w:r>
          </w:p>
          <w:p w:rsidR="00421B33" w:rsidRPr="003D0F9D" w:rsidRDefault="00421B33" w:rsidP="00421B33">
            <w:pPr>
              <w:jc w:val="both"/>
              <w:rPr>
                <w:sz w:val="20"/>
                <w:szCs w:val="20"/>
                <w:lang w:val="kk-KZ"/>
              </w:rPr>
            </w:pPr>
            <w:r w:rsidRPr="003D0F9D">
              <w:rPr>
                <w:b/>
                <w:bCs/>
                <w:sz w:val="20"/>
                <w:szCs w:val="20"/>
                <w:lang w:val="kk-KZ"/>
              </w:rPr>
              <w:t xml:space="preserve">Инклюзивті білім берудің негізгі принциптері. </w:t>
            </w:r>
            <w:r w:rsidRPr="003D0F9D">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3D0F9D" w:rsidRDefault="2592E249" w:rsidP="60305B69">
            <w:pPr>
              <w:jc w:val="both"/>
              <w:rPr>
                <w:sz w:val="20"/>
                <w:szCs w:val="20"/>
                <w:lang w:val="kk-KZ"/>
              </w:rPr>
            </w:pPr>
            <w:r w:rsidRPr="003D0F9D">
              <w:rPr>
                <w:sz w:val="20"/>
                <w:szCs w:val="20"/>
                <w:lang w:val="kk-KZ"/>
              </w:rPr>
              <w:t xml:space="preserve">Барлық білім алушылар, әсіресе мүмкіндігі шектеулі жандар, телефон/e-mail  </w:t>
            </w:r>
            <w:r w:rsidR="003E1E63" w:rsidRPr="000E718E">
              <w:rPr>
                <w:sz w:val="20"/>
                <w:szCs w:val="20"/>
                <w:lang w:val="kk-KZ"/>
              </w:rPr>
              <w:t>Aisulu.Alkozhayeva@kaznu.edu.kz</w:t>
            </w:r>
            <w:r w:rsidRPr="003D0F9D">
              <w:rPr>
                <w:sz w:val="20"/>
                <w:szCs w:val="20"/>
                <w:lang w:val="kk-KZ"/>
              </w:rPr>
              <w:t xml:space="preserve"> немесе MS Teams-тегі бейне байланыс арқылы </w:t>
            </w:r>
            <w:r w:rsidR="003E1E63" w:rsidRPr="003E1E63">
              <w:rPr>
                <w:sz w:val="20"/>
                <w:szCs w:val="20"/>
                <w:lang w:val="kk-KZ"/>
              </w:rPr>
              <w:t>https://teams.microsoft.com/l/team/19%3aaf59c5ca72b24ba581878ee517989557%40thread.tacv2/conversations?groupId=3b8405a6-0c94-4645-aecd-cf19b33bd449&amp;tenantId=b0ab71a5-75b1-4d65-81f7-f479b4978d7b</w:t>
            </w:r>
            <w:r w:rsidRPr="003E1E63">
              <w:rPr>
                <w:sz w:val="20"/>
                <w:szCs w:val="20"/>
                <w:lang w:val="kk-KZ"/>
              </w:rPr>
              <w:t xml:space="preserve">кеңестік </w:t>
            </w:r>
            <w:r w:rsidRPr="003D0F9D">
              <w:rPr>
                <w:sz w:val="20"/>
                <w:szCs w:val="20"/>
                <w:lang w:val="kk-KZ"/>
              </w:rPr>
              <w:t>көмек ала алады</w:t>
            </w:r>
            <w:r w:rsidR="1A2997D1" w:rsidRPr="003D0F9D">
              <w:rPr>
                <w:sz w:val="20"/>
                <w:szCs w:val="20"/>
                <w:lang w:val="kk-KZ"/>
              </w:rPr>
              <w:t>.</w:t>
            </w:r>
          </w:p>
          <w:p w:rsidR="00992B40" w:rsidRPr="003D0F9D" w:rsidRDefault="00992B40" w:rsidP="00B5382C">
            <w:pPr>
              <w:jc w:val="both"/>
              <w:rPr>
                <w:bCs/>
                <w:sz w:val="20"/>
                <w:szCs w:val="20"/>
                <w:lang w:val="en-US"/>
              </w:rPr>
            </w:pPr>
            <w:r w:rsidRPr="003D0F9D">
              <w:rPr>
                <w:b/>
                <w:sz w:val="20"/>
                <w:szCs w:val="20"/>
                <w:lang w:val="en-US"/>
              </w:rPr>
              <w:t xml:space="preserve">MOOC </w:t>
            </w:r>
            <w:r w:rsidRPr="003D0F9D">
              <w:rPr>
                <w:b/>
                <w:sz w:val="20"/>
                <w:szCs w:val="20"/>
              </w:rPr>
              <w:t>интеграциясы</w:t>
            </w:r>
            <w:r w:rsidRPr="003D0F9D">
              <w:rPr>
                <w:b/>
                <w:sz w:val="20"/>
                <w:szCs w:val="20"/>
                <w:lang w:val="en-US"/>
              </w:rPr>
              <w:t xml:space="preserve"> (massive openlline course). MOOC</w:t>
            </w:r>
            <w:r w:rsidRPr="003D0F9D">
              <w:rPr>
                <w:b/>
                <w:sz w:val="20"/>
                <w:szCs w:val="20"/>
                <w:lang w:val="kk-KZ"/>
              </w:rPr>
              <w:t>-</w:t>
            </w:r>
            <w:r w:rsidRPr="003D0F9D">
              <w:rPr>
                <w:bCs/>
                <w:sz w:val="20"/>
                <w:szCs w:val="20"/>
                <w:lang w:val="kk-KZ"/>
              </w:rPr>
              <w:t>тың</w:t>
            </w:r>
            <w:r w:rsidRPr="003D0F9D">
              <w:rPr>
                <w:bCs/>
                <w:sz w:val="20"/>
                <w:szCs w:val="20"/>
              </w:rPr>
              <w:t>пәнгеинтеграциялан</w:t>
            </w:r>
            <w:r w:rsidRPr="003D0F9D">
              <w:rPr>
                <w:bCs/>
                <w:sz w:val="20"/>
                <w:szCs w:val="20"/>
                <w:lang w:val="kk-KZ"/>
              </w:rPr>
              <w:t>уы</w:t>
            </w:r>
            <w:r w:rsidRPr="003D0F9D">
              <w:rPr>
                <w:bCs/>
                <w:sz w:val="20"/>
                <w:szCs w:val="20"/>
              </w:rPr>
              <w:t>жағдай</w:t>
            </w:r>
            <w:r w:rsidRPr="003D0F9D">
              <w:rPr>
                <w:bCs/>
                <w:sz w:val="20"/>
                <w:szCs w:val="20"/>
                <w:lang w:val="kk-KZ"/>
              </w:rPr>
              <w:t>ын</w:t>
            </w:r>
            <w:r w:rsidRPr="003D0F9D">
              <w:rPr>
                <w:bCs/>
                <w:sz w:val="20"/>
                <w:szCs w:val="20"/>
              </w:rPr>
              <w:t>дабарлықбілімалушылар</w:t>
            </w:r>
            <w:r w:rsidRPr="003D0F9D">
              <w:rPr>
                <w:b/>
                <w:sz w:val="20"/>
                <w:szCs w:val="20"/>
                <w:lang w:val="en-US"/>
              </w:rPr>
              <w:t>MOOC</w:t>
            </w:r>
            <w:r w:rsidRPr="003D0F9D">
              <w:rPr>
                <w:b/>
                <w:sz w:val="20"/>
                <w:szCs w:val="20"/>
                <w:lang w:val="kk-KZ"/>
              </w:rPr>
              <w:t>-</w:t>
            </w:r>
            <w:r w:rsidRPr="003D0F9D">
              <w:rPr>
                <w:bCs/>
                <w:sz w:val="20"/>
                <w:szCs w:val="20"/>
                <w:lang w:val="kk-KZ"/>
              </w:rPr>
              <w:t>қа</w:t>
            </w:r>
            <w:r w:rsidRPr="003D0F9D">
              <w:rPr>
                <w:bCs/>
                <w:sz w:val="20"/>
                <w:szCs w:val="20"/>
              </w:rPr>
              <w:t>тіркелуіқажет</w:t>
            </w:r>
            <w:r w:rsidRPr="003D0F9D">
              <w:rPr>
                <w:bCs/>
                <w:sz w:val="20"/>
                <w:szCs w:val="20"/>
                <w:lang w:val="en-US"/>
              </w:rPr>
              <w:t xml:space="preserve">. </w:t>
            </w:r>
            <w:r w:rsidRPr="003D0F9D">
              <w:rPr>
                <w:b/>
                <w:sz w:val="20"/>
                <w:szCs w:val="20"/>
                <w:lang w:val="en-US"/>
              </w:rPr>
              <w:t>MOOC</w:t>
            </w:r>
            <w:r w:rsidRPr="003D0F9D">
              <w:rPr>
                <w:bCs/>
                <w:sz w:val="20"/>
                <w:szCs w:val="20"/>
              </w:rPr>
              <w:t>модульдерініңөтумерзіміпәндіоқукестесінесәйкесқатаңсақталуыкерек</w:t>
            </w:r>
            <w:r w:rsidRPr="003D0F9D">
              <w:rPr>
                <w:bCs/>
                <w:sz w:val="20"/>
                <w:szCs w:val="20"/>
                <w:lang w:val="en-US"/>
              </w:rPr>
              <w:t>.</w:t>
            </w:r>
          </w:p>
          <w:p w:rsidR="00F24096" w:rsidRPr="003D0F9D" w:rsidRDefault="00992B40" w:rsidP="00ED38C7">
            <w:pPr>
              <w:jc w:val="both"/>
              <w:rPr>
                <w:bCs/>
                <w:sz w:val="20"/>
                <w:szCs w:val="20"/>
                <w:lang w:val="en-US"/>
              </w:rPr>
            </w:pPr>
            <w:r w:rsidRPr="003D0F9D">
              <w:rPr>
                <w:b/>
                <w:sz w:val="20"/>
                <w:szCs w:val="20"/>
              </w:rPr>
              <w:t>Назар</w:t>
            </w:r>
            <w:r w:rsidRPr="003D0F9D">
              <w:rPr>
                <w:b/>
                <w:sz w:val="20"/>
                <w:szCs w:val="20"/>
                <w:lang w:val="kk-KZ"/>
              </w:rPr>
              <w:t>салы</w:t>
            </w:r>
            <w:r w:rsidRPr="003D0F9D">
              <w:rPr>
                <w:b/>
                <w:sz w:val="20"/>
                <w:szCs w:val="20"/>
              </w:rPr>
              <w:t>ңыз</w:t>
            </w:r>
            <w:r w:rsidRPr="003D0F9D">
              <w:rPr>
                <w:b/>
                <w:sz w:val="20"/>
                <w:szCs w:val="20"/>
                <w:lang w:val="en-US"/>
              </w:rPr>
              <w:t xml:space="preserve">! </w:t>
            </w:r>
            <w:r w:rsidRPr="003D0F9D">
              <w:rPr>
                <w:bCs/>
                <w:sz w:val="20"/>
                <w:szCs w:val="20"/>
              </w:rPr>
              <w:t>Әртапсырманыңмерзімі</w:t>
            </w:r>
            <w:r w:rsidR="007A4C24" w:rsidRPr="003D0F9D">
              <w:rPr>
                <w:sz w:val="20"/>
                <w:szCs w:val="20"/>
              </w:rPr>
              <w:t>п</w:t>
            </w:r>
            <w:r w:rsidR="007A4C24" w:rsidRPr="003D0F9D">
              <w:rPr>
                <w:sz w:val="20"/>
                <w:szCs w:val="20"/>
                <w:lang w:val="kk-KZ"/>
              </w:rPr>
              <w:t>әннің</w:t>
            </w:r>
            <w:r w:rsidRPr="003D0F9D">
              <w:rPr>
                <w:bCs/>
                <w:sz w:val="20"/>
                <w:szCs w:val="20"/>
              </w:rPr>
              <w:t>мазмұныніскеасырукүнтізбесінде</w:t>
            </w:r>
            <w:r w:rsidRPr="003D0F9D">
              <w:rPr>
                <w:bCs/>
                <w:sz w:val="20"/>
                <w:szCs w:val="20"/>
                <w:lang w:val="en-US"/>
              </w:rPr>
              <w:t xml:space="preserve"> (</w:t>
            </w:r>
            <w:r w:rsidRPr="003D0F9D">
              <w:rPr>
                <w:bCs/>
                <w:sz w:val="20"/>
                <w:szCs w:val="20"/>
              </w:rPr>
              <w:t>кестесінде</w:t>
            </w:r>
            <w:r w:rsidRPr="003D0F9D">
              <w:rPr>
                <w:bCs/>
                <w:sz w:val="20"/>
                <w:szCs w:val="20"/>
                <w:lang w:val="en-US"/>
              </w:rPr>
              <w:t>)</w:t>
            </w:r>
            <w:r w:rsidR="00BE315C" w:rsidRPr="003D0F9D">
              <w:rPr>
                <w:sz w:val="20"/>
                <w:szCs w:val="20"/>
              </w:rPr>
              <w:t>көрсетілген</w:t>
            </w:r>
            <w:r w:rsidRPr="003D0F9D">
              <w:rPr>
                <w:bCs/>
                <w:sz w:val="20"/>
                <w:szCs w:val="20"/>
                <w:lang w:val="en-US"/>
              </w:rPr>
              <w:t xml:space="preserve">, </w:t>
            </w:r>
            <w:r w:rsidRPr="003D0F9D">
              <w:rPr>
                <w:bCs/>
                <w:sz w:val="20"/>
                <w:szCs w:val="20"/>
              </w:rPr>
              <w:t>сондай</w:t>
            </w:r>
            <w:r w:rsidRPr="003D0F9D">
              <w:rPr>
                <w:bCs/>
                <w:sz w:val="20"/>
                <w:szCs w:val="20"/>
                <w:lang w:val="en-US"/>
              </w:rPr>
              <w:t>-</w:t>
            </w:r>
            <w:r w:rsidRPr="003D0F9D">
              <w:rPr>
                <w:bCs/>
                <w:sz w:val="20"/>
                <w:szCs w:val="20"/>
              </w:rPr>
              <w:t>ақ</w:t>
            </w:r>
            <w:r w:rsidRPr="003D0F9D">
              <w:rPr>
                <w:b/>
                <w:sz w:val="20"/>
                <w:szCs w:val="20"/>
                <w:lang w:val="en-US"/>
              </w:rPr>
              <w:t>MOOC</w:t>
            </w:r>
            <w:r w:rsidRPr="003D0F9D">
              <w:rPr>
                <w:b/>
                <w:sz w:val="20"/>
                <w:szCs w:val="20"/>
                <w:lang w:val="kk-KZ"/>
              </w:rPr>
              <w:t>-</w:t>
            </w:r>
            <w:r w:rsidRPr="003D0F9D">
              <w:rPr>
                <w:bCs/>
                <w:sz w:val="20"/>
                <w:szCs w:val="20"/>
                <w:lang w:val="kk-KZ"/>
              </w:rPr>
              <w:t>та</w:t>
            </w:r>
            <w:r w:rsidRPr="003D0F9D">
              <w:rPr>
                <w:bCs/>
                <w:sz w:val="20"/>
                <w:szCs w:val="20"/>
              </w:rPr>
              <w:t>көрсетілген</w:t>
            </w:r>
            <w:r w:rsidRPr="003D0F9D">
              <w:rPr>
                <w:bCs/>
                <w:sz w:val="20"/>
                <w:szCs w:val="20"/>
                <w:lang w:val="en-US"/>
              </w:rPr>
              <w:t xml:space="preserve">. </w:t>
            </w:r>
            <w:r w:rsidRPr="003D0F9D">
              <w:rPr>
                <w:bCs/>
                <w:sz w:val="20"/>
                <w:szCs w:val="20"/>
              </w:rPr>
              <w:t>Мерзімдердісақтамау</w:t>
            </w:r>
            <w:r w:rsidRPr="003D0F9D">
              <w:rPr>
                <w:bCs/>
                <w:sz w:val="20"/>
                <w:szCs w:val="20"/>
                <w:lang w:val="kk-KZ"/>
              </w:rPr>
              <w:t>баллд</w:t>
            </w:r>
            <w:r w:rsidRPr="003D0F9D">
              <w:rPr>
                <w:bCs/>
                <w:sz w:val="20"/>
                <w:szCs w:val="20"/>
              </w:rPr>
              <w:t>ардыңжоғалуынаәкеледі</w:t>
            </w:r>
            <w:r w:rsidRPr="003D0F9D">
              <w:rPr>
                <w:bCs/>
                <w:sz w:val="20"/>
                <w:szCs w:val="20"/>
                <w:lang w:val="en-US"/>
              </w:rPr>
              <w:t>.</w:t>
            </w:r>
          </w:p>
        </w:tc>
      </w:tr>
    </w:tbl>
    <w:p w:rsidR="005624A2" w:rsidRPr="003D0F9D" w:rsidRDefault="005624A2">
      <w:pPr>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992"/>
        <w:gridCol w:w="2127"/>
        <w:gridCol w:w="2976"/>
        <w:gridCol w:w="2268"/>
      </w:tblGrid>
      <w:tr w:rsidR="00535DED" w:rsidRPr="003D0F9D" w:rsidTr="003E1E63">
        <w:trPr>
          <w:trHeight w:val="58"/>
        </w:trPr>
        <w:tc>
          <w:tcPr>
            <w:tcW w:w="10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6C8C" w:rsidRPr="003D0F9D" w:rsidRDefault="00992B40" w:rsidP="002F2C36">
            <w:pPr>
              <w:jc w:val="center"/>
              <w:rPr>
                <w:b/>
                <w:bCs/>
                <w:sz w:val="20"/>
                <w:szCs w:val="20"/>
              </w:rPr>
            </w:pPr>
            <w:r w:rsidRPr="003D0F9D">
              <w:rPr>
                <w:b/>
                <w:bCs/>
                <w:sz w:val="20"/>
                <w:szCs w:val="20"/>
                <w:lang w:val="kk-KZ"/>
              </w:rPr>
              <w:t>БІЛІМ БЕР</w:t>
            </w:r>
            <w:r w:rsidR="00774684" w:rsidRPr="003D0F9D">
              <w:rPr>
                <w:b/>
                <w:bCs/>
                <w:sz w:val="20"/>
                <w:szCs w:val="20"/>
                <w:lang w:val="kk-KZ"/>
              </w:rPr>
              <w:t>У</w:t>
            </w:r>
            <w:r w:rsidRPr="003D0F9D">
              <w:rPr>
                <w:b/>
                <w:bCs/>
                <w:sz w:val="20"/>
                <w:szCs w:val="20"/>
                <w:lang w:val="kk-KZ"/>
              </w:rPr>
              <w:t>, БІЛІМ АЛУ ЖӘНЕ БАҒАЛАНУ ТУРАЛЫ АҚПАРАТ</w:t>
            </w:r>
          </w:p>
        </w:tc>
      </w:tr>
      <w:tr w:rsidR="00B40560" w:rsidRPr="003D0F9D" w:rsidTr="003E1E63">
        <w:trPr>
          <w:trHeight w:val="368"/>
        </w:trPr>
        <w:tc>
          <w:tcPr>
            <w:tcW w:w="5246"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6A7FC8" w:rsidRPr="003D0F9D" w:rsidRDefault="006D1812" w:rsidP="006A7FC8">
            <w:pPr>
              <w:jc w:val="both"/>
              <w:rPr>
                <w:b/>
                <w:bCs/>
                <w:sz w:val="20"/>
                <w:szCs w:val="20"/>
              </w:rPr>
            </w:pPr>
            <w:r w:rsidRPr="003D0F9D">
              <w:rPr>
                <w:b/>
                <w:bCs/>
                <w:sz w:val="20"/>
                <w:szCs w:val="20"/>
                <w:lang w:val="kk-KZ"/>
              </w:rPr>
              <w:t>Оқу жетістіктерін есептеудің б</w:t>
            </w:r>
            <w:r w:rsidR="006A7FC8" w:rsidRPr="003D0F9D">
              <w:rPr>
                <w:b/>
                <w:bCs/>
                <w:sz w:val="20"/>
                <w:szCs w:val="20"/>
              </w:rPr>
              <w:t>а</w:t>
            </w:r>
            <w:r w:rsidRPr="003D0F9D">
              <w:rPr>
                <w:b/>
                <w:bCs/>
                <w:sz w:val="20"/>
                <w:szCs w:val="20"/>
                <w:lang w:val="kk-KZ"/>
              </w:rPr>
              <w:t>ллдық</w:t>
            </w:r>
            <w:r w:rsidR="006A7FC8" w:rsidRPr="003D0F9D">
              <w:rPr>
                <w:b/>
                <w:bCs/>
                <w:sz w:val="20"/>
                <w:szCs w:val="20"/>
              </w:rPr>
              <w:t>-рейтинг</w:t>
            </w:r>
            <w:r w:rsidRPr="003D0F9D">
              <w:rPr>
                <w:b/>
                <w:bCs/>
                <w:sz w:val="20"/>
                <w:szCs w:val="20"/>
                <w:lang w:val="kk-KZ"/>
              </w:rPr>
              <w:t>тік</w:t>
            </w:r>
          </w:p>
          <w:p w:rsidR="00E06636" w:rsidRPr="003D0F9D" w:rsidRDefault="006D1812" w:rsidP="006A7FC8">
            <w:pPr>
              <w:jc w:val="both"/>
              <w:rPr>
                <w:b/>
                <w:sz w:val="20"/>
                <w:szCs w:val="20"/>
                <w:highlight w:val="green"/>
              </w:rPr>
            </w:pPr>
            <w:r w:rsidRPr="003D0F9D">
              <w:rPr>
                <w:b/>
                <w:bCs/>
                <w:sz w:val="20"/>
                <w:szCs w:val="20"/>
                <w:lang w:val="kk-KZ"/>
              </w:rPr>
              <w:t>әріптік бағалау жүйесі</w:t>
            </w:r>
          </w:p>
        </w:tc>
        <w:tc>
          <w:tcPr>
            <w:tcW w:w="5244"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3D0F9D" w:rsidRDefault="006D1812" w:rsidP="00594573">
            <w:pPr>
              <w:jc w:val="both"/>
              <w:rPr>
                <w:b/>
                <w:bCs/>
                <w:sz w:val="20"/>
                <w:szCs w:val="20"/>
              </w:rPr>
            </w:pPr>
            <w:r w:rsidRPr="003D0F9D">
              <w:rPr>
                <w:b/>
                <w:sz w:val="20"/>
                <w:szCs w:val="20"/>
                <w:lang w:val="kk-KZ"/>
              </w:rPr>
              <w:t xml:space="preserve">Бағалау әдістері </w:t>
            </w:r>
          </w:p>
        </w:tc>
      </w:tr>
      <w:tr w:rsidR="00B40560" w:rsidRPr="003D0F9D" w:rsidTr="003E1E63">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3D0F9D" w:rsidRDefault="006D1812" w:rsidP="00753B50">
            <w:pPr>
              <w:rPr>
                <w:b/>
                <w:bCs/>
                <w:sz w:val="20"/>
                <w:szCs w:val="20"/>
                <w:lang w:val="kk-KZ"/>
              </w:rPr>
            </w:pPr>
            <w:r w:rsidRPr="003D0F9D">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3D0F9D" w:rsidRDefault="006D1812" w:rsidP="006D1812">
            <w:pPr>
              <w:jc w:val="both"/>
              <w:rPr>
                <w:b/>
                <w:bCs/>
                <w:sz w:val="20"/>
                <w:szCs w:val="20"/>
              </w:rPr>
            </w:pPr>
            <w:r w:rsidRPr="003D0F9D">
              <w:rPr>
                <w:b/>
                <w:bCs/>
                <w:sz w:val="20"/>
                <w:szCs w:val="20"/>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3D0F9D" w:rsidRDefault="00384CD8" w:rsidP="00753B50">
            <w:pPr>
              <w:rPr>
                <w:sz w:val="20"/>
                <w:szCs w:val="20"/>
              </w:rPr>
            </w:pPr>
            <w:r w:rsidRPr="003D0F9D">
              <w:rPr>
                <w:b/>
                <w:bCs/>
                <w:sz w:val="20"/>
                <w:szCs w:val="20"/>
              </w:rPr>
              <w:t>%</w:t>
            </w:r>
            <w:r w:rsidR="00362E3D" w:rsidRPr="003D0F9D">
              <w:rPr>
                <w:b/>
                <w:bCs/>
                <w:sz w:val="20"/>
                <w:szCs w:val="20"/>
                <w:lang w:val="kk-KZ"/>
              </w:rPr>
              <w:t>мәндегі баллдар</w:t>
            </w:r>
          </w:p>
        </w:tc>
        <w:tc>
          <w:tcPr>
            <w:tcW w:w="2127"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3D0F9D" w:rsidRDefault="00362E3D" w:rsidP="00753B50">
            <w:pPr>
              <w:rPr>
                <w:sz w:val="20"/>
                <w:szCs w:val="20"/>
              </w:rPr>
            </w:pPr>
            <w:r w:rsidRPr="003D0F9D">
              <w:rPr>
                <w:b/>
                <w:bCs/>
                <w:sz w:val="20"/>
                <w:szCs w:val="20"/>
                <w:lang w:val="kk-KZ"/>
              </w:rPr>
              <w:t>Дәстүрлі жүйедегі баға</w:t>
            </w:r>
          </w:p>
        </w:tc>
        <w:tc>
          <w:tcPr>
            <w:tcW w:w="5244"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3D0F9D" w:rsidRDefault="00362E3D" w:rsidP="002A6C44">
            <w:pPr>
              <w:jc w:val="both"/>
              <w:rPr>
                <w:bCs/>
                <w:sz w:val="20"/>
                <w:szCs w:val="20"/>
                <w:lang w:val="kk-KZ"/>
              </w:rPr>
            </w:pPr>
            <w:r w:rsidRPr="003D0F9D">
              <w:rPr>
                <w:b/>
                <w:sz w:val="20"/>
                <w:szCs w:val="20"/>
              </w:rPr>
              <w:t>Критериалды бағалау</w:t>
            </w:r>
            <w:r w:rsidRPr="003D0F9D">
              <w:rPr>
                <w:bCs/>
                <w:sz w:val="20"/>
                <w:szCs w:val="20"/>
              </w:rPr>
              <w:t>–</w:t>
            </w:r>
            <w:r w:rsidRPr="003D0F9D">
              <w:rPr>
                <w:bCs/>
                <w:sz w:val="20"/>
                <w:szCs w:val="20"/>
                <w:lang w:val="kk-KZ"/>
              </w:rPr>
              <w:t>айқын</w:t>
            </w:r>
            <w:r w:rsidRPr="003D0F9D">
              <w:rPr>
                <w:bCs/>
                <w:sz w:val="20"/>
                <w:szCs w:val="20"/>
              </w:rPr>
              <w:t xml:space="preserve"> әзірленген критерийлер негізінде оқытудың нақты қол жеткізілген нәтижелерін оқытуд</w:t>
            </w:r>
            <w:r w:rsidRPr="003D0F9D">
              <w:rPr>
                <w:bCs/>
                <w:sz w:val="20"/>
                <w:szCs w:val="20"/>
                <w:lang w:val="kk-KZ"/>
              </w:rPr>
              <w:t>ан</w:t>
            </w:r>
            <w:r w:rsidRPr="003D0F9D">
              <w:rPr>
                <w:bCs/>
                <w:sz w:val="20"/>
                <w:szCs w:val="20"/>
              </w:rPr>
              <w:t xml:space="preserve"> күтілетін нәтижелерімен </w:t>
            </w:r>
            <w:r w:rsidR="00430635" w:rsidRPr="003D0F9D">
              <w:rPr>
                <w:bCs/>
                <w:sz w:val="20"/>
                <w:szCs w:val="20"/>
                <w:lang w:val="kk-KZ"/>
              </w:rPr>
              <w:t>ара салмақтық</w:t>
            </w:r>
            <w:r w:rsidRPr="003D0F9D">
              <w:rPr>
                <w:bCs/>
                <w:sz w:val="20"/>
                <w:szCs w:val="20"/>
              </w:rPr>
              <w:t xml:space="preserve"> процесі. Формативті және жиынтық бағалауға негізделген</w:t>
            </w:r>
            <w:r w:rsidR="00430635" w:rsidRPr="003D0F9D">
              <w:rPr>
                <w:bCs/>
                <w:sz w:val="20"/>
                <w:szCs w:val="20"/>
                <w:lang w:val="kk-KZ"/>
              </w:rPr>
              <w:t>.</w:t>
            </w:r>
          </w:p>
          <w:p w:rsidR="00D534C1" w:rsidRPr="003D0F9D" w:rsidRDefault="00430635" w:rsidP="004065C8">
            <w:pPr>
              <w:jc w:val="both"/>
              <w:rPr>
                <w:sz w:val="20"/>
                <w:szCs w:val="20"/>
                <w:lang w:val="kk-KZ"/>
              </w:rPr>
            </w:pPr>
            <w:r w:rsidRPr="003D0F9D">
              <w:rPr>
                <w:b/>
                <w:bCs/>
                <w:sz w:val="20"/>
                <w:szCs w:val="20"/>
                <w:lang w:val="kk-KZ"/>
              </w:rPr>
              <w:t>Формативті бағалау</w:t>
            </w:r>
            <w:r w:rsidRPr="003D0F9D">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3D0F9D" w:rsidRDefault="000F5866" w:rsidP="004065C8">
            <w:pPr>
              <w:jc w:val="both"/>
              <w:rPr>
                <w:b/>
                <w:sz w:val="20"/>
                <w:szCs w:val="20"/>
                <w:lang w:val="kk-KZ"/>
              </w:rPr>
            </w:pPr>
            <w:r w:rsidRPr="003D0F9D">
              <w:rPr>
                <w:b/>
                <w:sz w:val="20"/>
                <w:szCs w:val="20"/>
                <w:lang w:val="kk-KZ"/>
              </w:rPr>
              <w:t xml:space="preserve">Жиынтық бағалау – </w:t>
            </w:r>
            <w:r w:rsidRPr="003D0F9D">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3D0F9D">
              <w:rPr>
                <w:bCs/>
                <w:sz w:val="20"/>
                <w:szCs w:val="20"/>
              </w:rPr>
              <w:t>Оқу нәтижелері бағаланады</w:t>
            </w:r>
            <w:r w:rsidRPr="003D0F9D">
              <w:rPr>
                <w:bCs/>
                <w:sz w:val="20"/>
                <w:szCs w:val="20"/>
                <w:lang w:val="kk-KZ"/>
              </w:rPr>
              <w:t>.</w:t>
            </w:r>
          </w:p>
        </w:tc>
      </w:tr>
      <w:tr w:rsidR="00325DC8" w:rsidRPr="003D0F9D" w:rsidTr="003E1E63">
        <w:trPr>
          <w:trHeight w:val="359"/>
        </w:trPr>
        <w:tc>
          <w:tcPr>
            <w:tcW w:w="851" w:type="dxa"/>
            <w:tcBorders>
              <w:left w:val="single" w:sz="4" w:space="0" w:color="000000" w:themeColor="text1"/>
              <w:right w:val="single" w:sz="4" w:space="0" w:color="000000" w:themeColor="text1"/>
            </w:tcBorders>
          </w:tcPr>
          <w:p w:rsidR="000E3AA2" w:rsidRPr="003D0F9D" w:rsidRDefault="000E3AA2" w:rsidP="00753B50">
            <w:pPr>
              <w:jc w:val="both"/>
              <w:rPr>
                <w:b/>
                <w:sz w:val="20"/>
                <w:szCs w:val="20"/>
                <w:highlight w:val="green"/>
              </w:rPr>
            </w:pPr>
            <w:r w:rsidRPr="003D0F9D">
              <w:rPr>
                <w:sz w:val="20"/>
                <w:szCs w:val="20"/>
                <w:lang w:val="en-US"/>
              </w:rPr>
              <w:t>A</w:t>
            </w:r>
          </w:p>
        </w:tc>
        <w:tc>
          <w:tcPr>
            <w:tcW w:w="1276" w:type="dxa"/>
            <w:tcBorders>
              <w:left w:val="single" w:sz="4" w:space="0" w:color="000000" w:themeColor="text1"/>
              <w:right w:val="single" w:sz="4" w:space="0" w:color="000000" w:themeColor="text1"/>
            </w:tcBorders>
          </w:tcPr>
          <w:p w:rsidR="000E3AA2" w:rsidRPr="003D0F9D" w:rsidRDefault="000E3AA2" w:rsidP="00753B50">
            <w:pPr>
              <w:jc w:val="both"/>
              <w:rPr>
                <w:b/>
                <w:sz w:val="20"/>
                <w:szCs w:val="20"/>
                <w:highlight w:val="green"/>
              </w:rPr>
            </w:pPr>
            <w:r w:rsidRPr="003D0F9D">
              <w:rPr>
                <w:sz w:val="20"/>
                <w:szCs w:val="20"/>
                <w:lang w:val="en-US"/>
              </w:rPr>
              <w:t>4</w:t>
            </w:r>
            <w:r w:rsidRPr="003D0F9D">
              <w:rPr>
                <w:sz w:val="20"/>
                <w:szCs w:val="20"/>
              </w:rPr>
              <w:t>,0</w:t>
            </w:r>
          </w:p>
        </w:tc>
        <w:tc>
          <w:tcPr>
            <w:tcW w:w="992" w:type="dxa"/>
            <w:tcBorders>
              <w:left w:val="single" w:sz="4" w:space="0" w:color="000000" w:themeColor="text1"/>
              <w:right w:val="single" w:sz="4" w:space="0" w:color="000000" w:themeColor="text1"/>
            </w:tcBorders>
          </w:tcPr>
          <w:p w:rsidR="000E3AA2" w:rsidRPr="003D0F9D" w:rsidRDefault="000E3AA2" w:rsidP="00753B50">
            <w:pPr>
              <w:jc w:val="both"/>
              <w:rPr>
                <w:b/>
                <w:sz w:val="20"/>
                <w:szCs w:val="20"/>
                <w:highlight w:val="green"/>
              </w:rPr>
            </w:pPr>
            <w:r w:rsidRPr="003D0F9D">
              <w:rPr>
                <w:sz w:val="20"/>
                <w:szCs w:val="20"/>
                <w:lang w:val="en-US"/>
              </w:rPr>
              <w:t>95-100</w:t>
            </w:r>
          </w:p>
        </w:tc>
        <w:tc>
          <w:tcPr>
            <w:tcW w:w="2127" w:type="dxa"/>
            <w:vMerge w:val="restart"/>
            <w:tcBorders>
              <w:left w:val="single" w:sz="4" w:space="0" w:color="000000" w:themeColor="text1"/>
              <w:right w:val="single" w:sz="4" w:space="0" w:color="000000" w:themeColor="text1"/>
            </w:tcBorders>
          </w:tcPr>
          <w:p w:rsidR="000E3AA2" w:rsidRPr="003D0F9D" w:rsidRDefault="00362E3D" w:rsidP="00753B50">
            <w:pPr>
              <w:jc w:val="both"/>
              <w:rPr>
                <w:b/>
                <w:sz w:val="20"/>
                <w:szCs w:val="20"/>
                <w:highlight w:val="green"/>
                <w:lang w:val="kk-KZ"/>
              </w:rPr>
            </w:pPr>
            <w:r w:rsidRPr="003D0F9D">
              <w:rPr>
                <w:sz w:val="20"/>
                <w:szCs w:val="20"/>
                <w:lang w:val="kk-KZ"/>
              </w:rPr>
              <w:t>Өте жақсы</w:t>
            </w:r>
          </w:p>
        </w:tc>
        <w:tc>
          <w:tcPr>
            <w:tcW w:w="5244" w:type="dxa"/>
            <w:gridSpan w:val="2"/>
            <w:vMerge/>
          </w:tcPr>
          <w:p w:rsidR="000E3AA2" w:rsidRPr="003D0F9D" w:rsidRDefault="000E3AA2" w:rsidP="00753B50">
            <w:pPr>
              <w:jc w:val="both"/>
              <w:rPr>
                <w:sz w:val="20"/>
                <w:szCs w:val="20"/>
                <w:highlight w:val="green"/>
              </w:rPr>
            </w:pPr>
          </w:p>
        </w:tc>
      </w:tr>
      <w:tr w:rsidR="00325DC8" w:rsidRPr="003D0F9D" w:rsidTr="003E1E63">
        <w:trPr>
          <w:trHeight w:val="359"/>
        </w:trPr>
        <w:tc>
          <w:tcPr>
            <w:tcW w:w="851" w:type="dxa"/>
            <w:tcBorders>
              <w:left w:val="single" w:sz="4" w:space="0" w:color="000000" w:themeColor="text1"/>
              <w:right w:val="single" w:sz="4" w:space="0" w:color="000000" w:themeColor="text1"/>
            </w:tcBorders>
          </w:tcPr>
          <w:p w:rsidR="000E3AA2" w:rsidRPr="003D0F9D" w:rsidRDefault="000E3AA2" w:rsidP="00753B50">
            <w:pPr>
              <w:jc w:val="both"/>
              <w:rPr>
                <w:b/>
                <w:sz w:val="20"/>
                <w:szCs w:val="20"/>
                <w:highlight w:val="green"/>
              </w:rPr>
            </w:pPr>
            <w:r w:rsidRPr="003D0F9D">
              <w:rPr>
                <w:sz w:val="20"/>
                <w:szCs w:val="20"/>
                <w:lang w:val="en-US"/>
              </w:rPr>
              <w:t>A-</w:t>
            </w:r>
          </w:p>
        </w:tc>
        <w:tc>
          <w:tcPr>
            <w:tcW w:w="1276" w:type="dxa"/>
            <w:tcBorders>
              <w:left w:val="single" w:sz="4" w:space="0" w:color="000000" w:themeColor="text1"/>
              <w:right w:val="single" w:sz="4" w:space="0" w:color="000000" w:themeColor="text1"/>
            </w:tcBorders>
          </w:tcPr>
          <w:p w:rsidR="000E3AA2" w:rsidRPr="003D0F9D" w:rsidRDefault="000E3AA2" w:rsidP="00753B50">
            <w:pPr>
              <w:jc w:val="both"/>
              <w:rPr>
                <w:b/>
                <w:sz w:val="20"/>
                <w:szCs w:val="20"/>
                <w:highlight w:val="green"/>
              </w:rPr>
            </w:pPr>
            <w:r w:rsidRPr="003D0F9D">
              <w:rPr>
                <w:sz w:val="20"/>
                <w:szCs w:val="20"/>
              </w:rPr>
              <w:t>3,67</w:t>
            </w:r>
          </w:p>
        </w:tc>
        <w:tc>
          <w:tcPr>
            <w:tcW w:w="992" w:type="dxa"/>
            <w:tcBorders>
              <w:left w:val="single" w:sz="4" w:space="0" w:color="000000" w:themeColor="text1"/>
              <w:right w:val="single" w:sz="4" w:space="0" w:color="000000" w:themeColor="text1"/>
            </w:tcBorders>
          </w:tcPr>
          <w:p w:rsidR="000E3AA2" w:rsidRPr="003D0F9D" w:rsidRDefault="000E3AA2" w:rsidP="00753B50">
            <w:pPr>
              <w:jc w:val="both"/>
              <w:rPr>
                <w:b/>
                <w:sz w:val="20"/>
                <w:szCs w:val="20"/>
                <w:highlight w:val="green"/>
              </w:rPr>
            </w:pPr>
            <w:r w:rsidRPr="003D0F9D">
              <w:rPr>
                <w:sz w:val="20"/>
                <w:szCs w:val="20"/>
              </w:rPr>
              <w:t>90-94</w:t>
            </w:r>
          </w:p>
        </w:tc>
        <w:tc>
          <w:tcPr>
            <w:tcW w:w="2127" w:type="dxa"/>
            <w:vMerge/>
          </w:tcPr>
          <w:p w:rsidR="000E3AA2" w:rsidRPr="003D0F9D" w:rsidRDefault="000E3AA2" w:rsidP="00753B50">
            <w:pPr>
              <w:jc w:val="both"/>
              <w:rPr>
                <w:b/>
                <w:sz w:val="20"/>
                <w:szCs w:val="20"/>
                <w:highlight w:val="green"/>
              </w:rPr>
            </w:pPr>
          </w:p>
        </w:tc>
        <w:tc>
          <w:tcPr>
            <w:tcW w:w="5244" w:type="dxa"/>
            <w:gridSpan w:val="2"/>
            <w:vMerge/>
          </w:tcPr>
          <w:p w:rsidR="000E3AA2" w:rsidRPr="003D0F9D" w:rsidRDefault="000E3AA2" w:rsidP="00753B50">
            <w:pPr>
              <w:jc w:val="both"/>
              <w:rPr>
                <w:sz w:val="20"/>
                <w:szCs w:val="20"/>
                <w:highlight w:val="green"/>
              </w:rPr>
            </w:pPr>
          </w:p>
        </w:tc>
      </w:tr>
      <w:tr w:rsidR="00325DC8" w:rsidRPr="003D0F9D" w:rsidTr="003E1E63">
        <w:trPr>
          <w:trHeight w:val="973"/>
        </w:trPr>
        <w:tc>
          <w:tcPr>
            <w:tcW w:w="851" w:type="dxa"/>
            <w:tcBorders>
              <w:left w:val="single" w:sz="4" w:space="0" w:color="000000" w:themeColor="text1"/>
              <w:right w:val="single" w:sz="4" w:space="0" w:color="000000" w:themeColor="text1"/>
            </w:tcBorders>
          </w:tcPr>
          <w:p w:rsidR="000E3AA2" w:rsidRPr="003D0F9D" w:rsidRDefault="000E3AA2" w:rsidP="00753B50">
            <w:pPr>
              <w:jc w:val="both"/>
              <w:rPr>
                <w:b/>
                <w:sz w:val="20"/>
                <w:szCs w:val="20"/>
                <w:highlight w:val="green"/>
              </w:rPr>
            </w:pPr>
            <w:r w:rsidRPr="003D0F9D">
              <w:rPr>
                <w:sz w:val="20"/>
                <w:szCs w:val="20"/>
                <w:lang w:val="en-US"/>
              </w:rPr>
              <w:t>B+</w:t>
            </w:r>
          </w:p>
        </w:tc>
        <w:tc>
          <w:tcPr>
            <w:tcW w:w="1276" w:type="dxa"/>
            <w:tcBorders>
              <w:left w:val="single" w:sz="4" w:space="0" w:color="000000" w:themeColor="text1"/>
              <w:right w:val="single" w:sz="4" w:space="0" w:color="000000" w:themeColor="text1"/>
            </w:tcBorders>
          </w:tcPr>
          <w:p w:rsidR="000E3AA2" w:rsidRPr="003D0F9D" w:rsidRDefault="000E3AA2" w:rsidP="00753B50">
            <w:pPr>
              <w:jc w:val="both"/>
              <w:rPr>
                <w:b/>
                <w:sz w:val="20"/>
                <w:szCs w:val="20"/>
                <w:highlight w:val="green"/>
              </w:rPr>
            </w:pPr>
            <w:r w:rsidRPr="003D0F9D">
              <w:rPr>
                <w:sz w:val="20"/>
                <w:szCs w:val="20"/>
              </w:rPr>
              <w:t>3,33</w:t>
            </w:r>
          </w:p>
        </w:tc>
        <w:tc>
          <w:tcPr>
            <w:tcW w:w="992" w:type="dxa"/>
            <w:tcBorders>
              <w:left w:val="single" w:sz="4" w:space="0" w:color="000000" w:themeColor="text1"/>
              <w:right w:val="single" w:sz="4" w:space="0" w:color="000000" w:themeColor="text1"/>
            </w:tcBorders>
          </w:tcPr>
          <w:p w:rsidR="000E3AA2" w:rsidRPr="003D0F9D" w:rsidRDefault="000E3AA2" w:rsidP="00753B50">
            <w:pPr>
              <w:jc w:val="both"/>
              <w:rPr>
                <w:b/>
                <w:sz w:val="20"/>
                <w:szCs w:val="20"/>
                <w:highlight w:val="green"/>
              </w:rPr>
            </w:pPr>
            <w:r w:rsidRPr="003D0F9D">
              <w:rPr>
                <w:sz w:val="20"/>
                <w:szCs w:val="20"/>
              </w:rPr>
              <w:t>85-89</w:t>
            </w:r>
          </w:p>
        </w:tc>
        <w:tc>
          <w:tcPr>
            <w:tcW w:w="2127" w:type="dxa"/>
            <w:vMerge w:val="restart"/>
            <w:tcBorders>
              <w:left w:val="single" w:sz="4" w:space="0" w:color="000000" w:themeColor="text1"/>
              <w:right w:val="single" w:sz="4" w:space="0" w:color="000000" w:themeColor="text1"/>
            </w:tcBorders>
          </w:tcPr>
          <w:p w:rsidR="000E3AA2" w:rsidRPr="003D0F9D" w:rsidRDefault="00362E3D" w:rsidP="00753B50">
            <w:pPr>
              <w:jc w:val="both"/>
              <w:rPr>
                <w:b/>
                <w:sz w:val="20"/>
                <w:szCs w:val="20"/>
                <w:highlight w:val="green"/>
                <w:lang w:val="kk-KZ"/>
              </w:rPr>
            </w:pPr>
            <w:r w:rsidRPr="003D0F9D">
              <w:rPr>
                <w:sz w:val="20"/>
                <w:szCs w:val="20"/>
                <w:lang w:val="kk-KZ"/>
              </w:rPr>
              <w:t xml:space="preserve">Жақсы </w:t>
            </w:r>
          </w:p>
        </w:tc>
        <w:tc>
          <w:tcPr>
            <w:tcW w:w="5244" w:type="dxa"/>
            <w:gridSpan w:val="2"/>
            <w:vMerge/>
          </w:tcPr>
          <w:p w:rsidR="000E3AA2" w:rsidRPr="003D0F9D" w:rsidRDefault="000E3AA2" w:rsidP="00753B50">
            <w:pPr>
              <w:jc w:val="both"/>
              <w:rPr>
                <w:sz w:val="20"/>
                <w:szCs w:val="20"/>
              </w:rPr>
            </w:pPr>
          </w:p>
        </w:tc>
      </w:tr>
      <w:tr w:rsidR="00B40560" w:rsidRPr="005054FB" w:rsidTr="003E1E63">
        <w:trPr>
          <w:trHeight w:val="119"/>
        </w:trPr>
        <w:tc>
          <w:tcPr>
            <w:tcW w:w="851" w:type="dxa"/>
            <w:tcBorders>
              <w:left w:val="single" w:sz="4" w:space="0" w:color="000000" w:themeColor="text1"/>
              <w:right w:val="single" w:sz="4" w:space="0" w:color="000000" w:themeColor="text1"/>
            </w:tcBorders>
          </w:tcPr>
          <w:p w:rsidR="000E3AA2" w:rsidRPr="003D0F9D" w:rsidRDefault="000E3AA2" w:rsidP="00D36E98">
            <w:pPr>
              <w:jc w:val="both"/>
              <w:rPr>
                <w:b/>
                <w:sz w:val="20"/>
                <w:szCs w:val="20"/>
                <w:highlight w:val="green"/>
              </w:rPr>
            </w:pPr>
            <w:r w:rsidRPr="003D0F9D">
              <w:rPr>
                <w:sz w:val="20"/>
                <w:szCs w:val="20"/>
                <w:lang w:val="en-US"/>
              </w:rPr>
              <w:t>B</w:t>
            </w:r>
          </w:p>
        </w:tc>
        <w:tc>
          <w:tcPr>
            <w:tcW w:w="1276" w:type="dxa"/>
            <w:tcBorders>
              <w:left w:val="single" w:sz="4" w:space="0" w:color="000000" w:themeColor="text1"/>
              <w:right w:val="single" w:sz="4" w:space="0" w:color="000000" w:themeColor="text1"/>
            </w:tcBorders>
          </w:tcPr>
          <w:p w:rsidR="000E3AA2" w:rsidRPr="003D0F9D" w:rsidRDefault="000E3AA2" w:rsidP="00D36E98">
            <w:pPr>
              <w:jc w:val="both"/>
              <w:rPr>
                <w:b/>
                <w:sz w:val="20"/>
                <w:szCs w:val="20"/>
                <w:highlight w:val="green"/>
              </w:rPr>
            </w:pPr>
            <w:r w:rsidRPr="003D0F9D">
              <w:rPr>
                <w:sz w:val="20"/>
                <w:szCs w:val="20"/>
              </w:rPr>
              <w:t>3,0</w:t>
            </w:r>
          </w:p>
        </w:tc>
        <w:tc>
          <w:tcPr>
            <w:tcW w:w="992" w:type="dxa"/>
            <w:tcBorders>
              <w:left w:val="single" w:sz="4" w:space="0" w:color="000000" w:themeColor="text1"/>
              <w:right w:val="single" w:sz="4" w:space="0" w:color="000000" w:themeColor="text1"/>
            </w:tcBorders>
          </w:tcPr>
          <w:p w:rsidR="000E3AA2" w:rsidRPr="003D0F9D" w:rsidRDefault="000E3AA2" w:rsidP="00D36E98">
            <w:pPr>
              <w:jc w:val="both"/>
              <w:rPr>
                <w:b/>
                <w:sz w:val="20"/>
                <w:szCs w:val="20"/>
                <w:highlight w:val="green"/>
              </w:rPr>
            </w:pPr>
            <w:r w:rsidRPr="003D0F9D">
              <w:rPr>
                <w:sz w:val="20"/>
                <w:szCs w:val="20"/>
              </w:rPr>
              <w:t>80-84</w:t>
            </w:r>
          </w:p>
        </w:tc>
        <w:tc>
          <w:tcPr>
            <w:tcW w:w="2127" w:type="dxa"/>
            <w:vMerge/>
          </w:tcPr>
          <w:p w:rsidR="000E3AA2" w:rsidRPr="003D0F9D" w:rsidRDefault="000E3AA2" w:rsidP="00D36E98">
            <w:pPr>
              <w:jc w:val="both"/>
              <w:rPr>
                <w:b/>
                <w:sz w:val="20"/>
                <w:szCs w:val="20"/>
                <w:highlight w:val="green"/>
              </w:rPr>
            </w:pPr>
          </w:p>
        </w:tc>
        <w:tc>
          <w:tcPr>
            <w:tcW w:w="2976" w:type="dxa"/>
            <w:tcBorders>
              <w:left w:val="single" w:sz="4" w:space="0" w:color="000000" w:themeColor="text1"/>
              <w:right w:val="single" w:sz="4" w:space="0" w:color="000000" w:themeColor="text1"/>
            </w:tcBorders>
            <w:shd w:val="clear" w:color="auto" w:fill="auto"/>
          </w:tcPr>
          <w:p w:rsidR="000E3AA2" w:rsidRPr="003D0F9D" w:rsidRDefault="00EE0F16" w:rsidP="00D36E98">
            <w:pPr>
              <w:jc w:val="both"/>
              <w:rPr>
                <w:b/>
                <w:sz w:val="20"/>
                <w:szCs w:val="20"/>
                <w:lang w:val="kk-KZ"/>
              </w:rPr>
            </w:pPr>
            <w:r w:rsidRPr="003D0F9D">
              <w:rPr>
                <w:b/>
                <w:sz w:val="20"/>
                <w:szCs w:val="20"/>
              </w:rPr>
              <w:t>Форматив</w:t>
            </w:r>
            <w:r w:rsidR="000F5866" w:rsidRPr="003D0F9D">
              <w:rPr>
                <w:b/>
                <w:sz w:val="20"/>
                <w:szCs w:val="20"/>
                <w:lang w:val="kk-KZ"/>
              </w:rPr>
              <w:t xml:space="preserve">ті жәнежиынтық </w:t>
            </w:r>
            <w:r w:rsidR="000F5866" w:rsidRPr="003D0F9D">
              <w:rPr>
                <w:b/>
                <w:sz w:val="20"/>
                <w:szCs w:val="20"/>
                <w:lang w:val="kk-KZ"/>
              </w:rPr>
              <w:lastRenderedPageBreak/>
              <w:t>бағалау</w:t>
            </w:r>
          </w:p>
          <w:p w:rsidR="00B8693A" w:rsidRPr="003D0F9D"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DC62AA" w:rsidRPr="003D0F9D" w:rsidRDefault="000F5866" w:rsidP="00DC62AA">
            <w:pPr>
              <w:rPr>
                <w:color w:val="FF0000"/>
                <w:sz w:val="20"/>
                <w:szCs w:val="20"/>
                <w:u w:val="single"/>
                <w:lang w:val="kk-KZ"/>
              </w:rPr>
            </w:pPr>
            <w:r w:rsidRPr="003D0F9D">
              <w:rPr>
                <w:b/>
                <w:bCs/>
                <w:sz w:val="20"/>
                <w:szCs w:val="20"/>
                <w:lang w:val="kk-KZ"/>
              </w:rPr>
              <w:lastRenderedPageBreak/>
              <w:t xml:space="preserve">% мәндегі баллдар </w:t>
            </w:r>
          </w:p>
          <w:p w:rsidR="00B8693A" w:rsidRPr="003D0F9D" w:rsidRDefault="00B8693A" w:rsidP="006F58D2">
            <w:pPr>
              <w:rPr>
                <w:color w:val="FF0000"/>
                <w:sz w:val="20"/>
                <w:szCs w:val="20"/>
                <w:u w:val="single"/>
                <w:lang w:val="kk-KZ"/>
              </w:rPr>
            </w:pPr>
          </w:p>
        </w:tc>
      </w:tr>
      <w:tr w:rsidR="00B40560" w:rsidRPr="003D0F9D" w:rsidTr="003E1E63">
        <w:trPr>
          <w:trHeight w:val="135"/>
        </w:trPr>
        <w:tc>
          <w:tcPr>
            <w:tcW w:w="851" w:type="dxa"/>
            <w:tcBorders>
              <w:left w:val="single" w:sz="4" w:space="0" w:color="000000" w:themeColor="text1"/>
              <w:right w:val="single" w:sz="4" w:space="0" w:color="000000" w:themeColor="text1"/>
            </w:tcBorders>
          </w:tcPr>
          <w:p w:rsidR="000E3AA2" w:rsidRPr="003D0F9D" w:rsidRDefault="000E3AA2" w:rsidP="00D36E98">
            <w:pPr>
              <w:jc w:val="both"/>
              <w:rPr>
                <w:b/>
                <w:sz w:val="20"/>
                <w:szCs w:val="20"/>
                <w:highlight w:val="green"/>
              </w:rPr>
            </w:pPr>
            <w:r w:rsidRPr="003D0F9D">
              <w:rPr>
                <w:sz w:val="20"/>
                <w:szCs w:val="20"/>
                <w:lang w:val="en-US"/>
              </w:rPr>
              <w:lastRenderedPageBreak/>
              <w:t>B-</w:t>
            </w:r>
          </w:p>
        </w:tc>
        <w:tc>
          <w:tcPr>
            <w:tcW w:w="1276" w:type="dxa"/>
            <w:tcBorders>
              <w:left w:val="single" w:sz="4" w:space="0" w:color="000000" w:themeColor="text1"/>
              <w:right w:val="single" w:sz="4" w:space="0" w:color="000000" w:themeColor="text1"/>
            </w:tcBorders>
          </w:tcPr>
          <w:p w:rsidR="000E3AA2" w:rsidRPr="003D0F9D" w:rsidRDefault="000E3AA2" w:rsidP="00D36E98">
            <w:pPr>
              <w:jc w:val="both"/>
              <w:rPr>
                <w:b/>
                <w:sz w:val="20"/>
                <w:szCs w:val="20"/>
                <w:highlight w:val="green"/>
              </w:rPr>
            </w:pPr>
            <w:r w:rsidRPr="003D0F9D">
              <w:rPr>
                <w:sz w:val="20"/>
                <w:szCs w:val="20"/>
              </w:rPr>
              <w:t>2,67</w:t>
            </w:r>
          </w:p>
        </w:tc>
        <w:tc>
          <w:tcPr>
            <w:tcW w:w="992" w:type="dxa"/>
            <w:tcBorders>
              <w:left w:val="single" w:sz="4" w:space="0" w:color="000000" w:themeColor="text1"/>
              <w:right w:val="single" w:sz="4" w:space="0" w:color="000000" w:themeColor="text1"/>
            </w:tcBorders>
          </w:tcPr>
          <w:p w:rsidR="000E3AA2" w:rsidRPr="003D0F9D" w:rsidRDefault="000E3AA2" w:rsidP="00D36E98">
            <w:pPr>
              <w:jc w:val="both"/>
              <w:rPr>
                <w:b/>
                <w:sz w:val="20"/>
                <w:szCs w:val="20"/>
                <w:highlight w:val="green"/>
              </w:rPr>
            </w:pPr>
            <w:r w:rsidRPr="003D0F9D">
              <w:rPr>
                <w:sz w:val="20"/>
                <w:szCs w:val="20"/>
              </w:rPr>
              <w:t>75-79</w:t>
            </w:r>
          </w:p>
        </w:tc>
        <w:tc>
          <w:tcPr>
            <w:tcW w:w="2127" w:type="dxa"/>
            <w:vMerge/>
          </w:tcPr>
          <w:p w:rsidR="000E3AA2" w:rsidRPr="003D0F9D" w:rsidRDefault="000E3AA2" w:rsidP="00D36E98">
            <w:pPr>
              <w:jc w:val="both"/>
              <w:rPr>
                <w:b/>
                <w:sz w:val="20"/>
                <w:szCs w:val="20"/>
                <w:highlight w:val="green"/>
              </w:rPr>
            </w:pPr>
          </w:p>
        </w:tc>
        <w:tc>
          <w:tcPr>
            <w:tcW w:w="2976" w:type="dxa"/>
            <w:tcBorders>
              <w:left w:val="single" w:sz="4" w:space="0" w:color="000000" w:themeColor="text1"/>
              <w:right w:val="single" w:sz="4" w:space="0" w:color="000000" w:themeColor="text1"/>
            </w:tcBorders>
          </w:tcPr>
          <w:p w:rsidR="000E3AA2" w:rsidRPr="003D0F9D" w:rsidRDefault="00362E3D" w:rsidP="00D36E98">
            <w:pPr>
              <w:jc w:val="both"/>
              <w:rPr>
                <w:sz w:val="20"/>
                <w:szCs w:val="20"/>
              </w:rPr>
            </w:pPr>
            <w:r w:rsidRPr="003D0F9D">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rsidR="000E3AA2" w:rsidRPr="00DC62AA" w:rsidRDefault="00EC2901" w:rsidP="00D36E98">
            <w:pPr>
              <w:jc w:val="both"/>
              <w:rPr>
                <w:sz w:val="20"/>
                <w:szCs w:val="20"/>
              </w:rPr>
            </w:pPr>
            <w:r w:rsidRPr="00DC62AA">
              <w:rPr>
                <w:sz w:val="20"/>
                <w:szCs w:val="20"/>
              </w:rPr>
              <w:t>5</w:t>
            </w:r>
          </w:p>
        </w:tc>
      </w:tr>
      <w:tr w:rsidR="00B40560" w:rsidRPr="003D0F9D" w:rsidTr="003E1E63">
        <w:trPr>
          <w:trHeight w:val="51"/>
        </w:trPr>
        <w:tc>
          <w:tcPr>
            <w:tcW w:w="851" w:type="dxa"/>
            <w:tcBorders>
              <w:left w:val="single" w:sz="4" w:space="0" w:color="000000" w:themeColor="text1"/>
              <w:right w:val="single" w:sz="4" w:space="0" w:color="000000" w:themeColor="text1"/>
            </w:tcBorders>
          </w:tcPr>
          <w:p w:rsidR="000E3AA2" w:rsidRPr="003D0F9D" w:rsidRDefault="000E3AA2" w:rsidP="00D36E98">
            <w:pPr>
              <w:jc w:val="both"/>
              <w:rPr>
                <w:b/>
                <w:sz w:val="20"/>
                <w:szCs w:val="20"/>
                <w:highlight w:val="green"/>
              </w:rPr>
            </w:pPr>
            <w:r w:rsidRPr="003D0F9D">
              <w:rPr>
                <w:sz w:val="20"/>
                <w:szCs w:val="20"/>
                <w:lang w:val="en-US"/>
              </w:rPr>
              <w:t>C+</w:t>
            </w:r>
          </w:p>
        </w:tc>
        <w:tc>
          <w:tcPr>
            <w:tcW w:w="1276" w:type="dxa"/>
            <w:tcBorders>
              <w:left w:val="single" w:sz="4" w:space="0" w:color="000000" w:themeColor="text1"/>
              <w:right w:val="single" w:sz="4" w:space="0" w:color="000000" w:themeColor="text1"/>
            </w:tcBorders>
          </w:tcPr>
          <w:p w:rsidR="000E3AA2" w:rsidRPr="003D0F9D" w:rsidRDefault="000E3AA2" w:rsidP="00D36E98">
            <w:pPr>
              <w:jc w:val="both"/>
              <w:rPr>
                <w:b/>
                <w:sz w:val="20"/>
                <w:szCs w:val="20"/>
                <w:highlight w:val="green"/>
              </w:rPr>
            </w:pPr>
            <w:r w:rsidRPr="003D0F9D">
              <w:rPr>
                <w:sz w:val="20"/>
                <w:szCs w:val="20"/>
              </w:rPr>
              <w:t>2,33</w:t>
            </w:r>
          </w:p>
        </w:tc>
        <w:tc>
          <w:tcPr>
            <w:tcW w:w="992" w:type="dxa"/>
            <w:tcBorders>
              <w:left w:val="single" w:sz="4" w:space="0" w:color="000000" w:themeColor="text1"/>
              <w:right w:val="single" w:sz="4" w:space="0" w:color="000000" w:themeColor="text1"/>
            </w:tcBorders>
          </w:tcPr>
          <w:p w:rsidR="000E3AA2" w:rsidRPr="003D0F9D" w:rsidRDefault="000E3AA2" w:rsidP="00D36E98">
            <w:pPr>
              <w:jc w:val="both"/>
              <w:rPr>
                <w:b/>
                <w:sz w:val="20"/>
                <w:szCs w:val="20"/>
                <w:highlight w:val="green"/>
              </w:rPr>
            </w:pPr>
            <w:r w:rsidRPr="003D0F9D">
              <w:rPr>
                <w:sz w:val="20"/>
                <w:szCs w:val="20"/>
              </w:rPr>
              <w:t>70-74</w:t>
            </w:r>
          </w:p>
        </w:tc>
        <w:tc>
          <w:tcPr>
            <w:tcW w:w="2127" w:type="dxa"/>
            <w:vMerge/>
          </w:tcPr>
          <w:p w:rsidR="000E3AA2" w:rsidRPr="003D0F9D" w:rsidRDefault="000E3AA2" w:rsidP="00D36E98">
            <w:pPr>
              <w:jc w:val="both"/>
              <w:rPr>
                <w:b/>
                <w:sz w:val="20"/>
                <w:szCs w:val="20"/>
                <w:highlight w:val="green"/>
              </w:rPr>
            </w:pPr>
          </w:p>
        </w:tc>
        <w:tc>
          <w:tcPr>
            <w:tcW w:w="2976" w:type="dxa"/>
            <w:tcBorders>
              <w:left w:val="single" w:sz="4" w:space="0" w:color="000000" w:themeColor="text1"/>
              <w:right w:val="single" w:sz="4" w:space="0" w:color="000000" w:themeColor="text1"/>
            </w:tcBorders>
          </w:tcPr>
          <w:p w:rsidR="000E3AA2" w:rsidRPr="003D0F9D" w:rsidRDefault="00362E3D" w:rsidP="00D36E98">
            <w:pPr>
              <w:jc w:val="both"/>
              <w:rPr>
                <w:sz w:val="20"/>
                <w:szCs w:val="20"/>
                <w:lang w:val="kk-KZ"/>
              </w:rPr>
            </w:pPr>
            <w:r w:rsidRPr="003D0F9D">
              <w:rPr>
                <w:sz w:val="20"/>
                <w:szCs w:val="20"/>
              </w:rPr>
              <w:t>Практикалық сабақтарда жұмыс істеу</w:t>
            </w:r>
            <w:r w:rsidRPr="003D0F9D">
              <w:rPr>
                <w:sz w:val="20"/>
                <w:szCs w:val="20"/>
                <w:lang w:val="kk-KZ"/>
              </w:rPr>
              <w:t>і</w:t>
            </w:r>
          </w:p>
        </w:tc>
        <w:tc>
          <w:tcPr>
            <w:tcW w:w="2268" w:type="dxa"/>
            <w:tcBorders>
              <w:left w:val="single" w:sz="4" w:space="0" w:color="000000" w:themeColor="text1"/>
              <w:right w:val="single" w:sz="4" w:space="0" w:color="000000" w:themeColor="text1"/>
            </w:tcBorders>
          </w:tcPr>
          <w:p w:rsidR="000E3AA2" w:rsidRPr="00DC62AA" w:rsidRDefault="009C29E7" w:rsidP="00D36E98">
            <w:pPr>
              <w:jc w:val="both"/>
              <w:rPr>
                <w:sz w:val="20"/>
                <w:szCs w:val="20"/>
                <w:lang w:val="kk-KZ"/>
              </w:rPr>
            </w:pPr>
            <w:r w:rsidRPr="00DC62AA">
              <w:rPr>
                <w:sz w:val="20"/>
                <w:szCs w:val="20"/>
                <w:lang w:val="kk-KZ"/>
              </w:rPr>
              <w:t>20</w:t>
            </w:r>
          </w:p>
        </w:tc>
      </w:tr>
      <w:tr w:rsidR="00C82184" w:rsidRPr="003D0F9D" w:rsidTr="003E1E63">
        <w:trPr>
          <w:trHeight w:val="181"/>
        </w:trPr>
        <w:tc>
          <w:tcPr>
            <w:tcW w:w="851" w:type="dxa"/>
            <w:tcBorders>
              <w:left w:val="single" w:sz="4" w:space="0" w:color="000000" w:themeColor="text1"/>
              <w:right w:val="single" w:sz="4" w:space="0" w:color="000000" w:themeColor="text1"/>
            </w:tcBorders>
            <w:shd w:val="clear" w:color="auto" w:fill="auto"/>
          </w:tcPr>
          <w:p w:rsidR="00C82184" w:rsidRPr="003D0F9D" w:rsidRDefault="00C82184" w:rsidP="00D36E98">
            <w:pPr>
              <w:jc w:val="both"/>
              <w:rPr>
                <w:b/>
                <w:sz w:val="20"/>
                <w:szCs w:val="20"/>
                <w:highlight w:val="green"/>
              </w:rPr>
            </w:pPr>
            <w:r w:rsidRPr="003D0F9D">
              <w:rPr>
                <w:sz w:val="20"/>
                <w:szCs w:val="20"/>
                <w:lang w:val="en-US"/>
              </w:rPr>
              <w:t>C</w:t>
            </w:r>
          </w:p>
        </w:tc>
        <w:tc>
          <w:tcPr>
            <w:tcW w:w="1276" w:type="dxa"/>
            <w:tcBorders>
              <w:left w:val="single" w:sz="4" w:space="0" w:color="000000" w:themeColor="text1"/>
              <w:right w:val="single" w:sz="4" w:space="0" w:color="000000" w:themeColor="text1"/>
            </w:tcBorders>
            <w:shd w:val="clear" w:color="auto" w:fill="auto"/>
          </w:tcPr>
          <w:p w:rsidR="00C82184" w:rsidRPr="003D0F9D" w:rsidRDefault="00C82184" w:rsidP="00D36E98">
            <w:pPr>
              <w:jc w:val="both"/>
              <w:rPr>
                <w:b/>
                <w:sz w:val="20"/>
                <w:szCs w:val="20"/>
                <w:highlight w:val="green"/>
              </w:rPr>
            </w:pPr>
            <w:r w:rsidRPr="003D0F9D">
              <w:rPr>
                <w:sz w:val="20"/>
                <w:szCs w:val="20"/>
              </w:rPr>
              <w:t>2,0</w:t>
            </w:r>
          </w:p>
        </w:tc>
        <w:tc>
          <w:tcPr>
            <w:tcW w:w="992" w:type="dxa"/>
            <w:tcBorders>
              <w:left w:val="single" w:sz="4" w:space="0" w:color="000000" w:themeColor="text1"/>
              <w:right w:val="single" w:sz="4" w:space="0" w:color="000000" w:themeColor="text1"/>
            </w:tcBorders>
            <w:shd w:val="clear" w:color="auto" w:fill="auto"/>
          </w:tcPr>
          <w:p w:rsidR="00C82184" w:rsidRPr="003D0F9D" w:rsidRDefault="00C82184" w:rsidP="00D36E98">
            <w:pPr>
              <w:jc w:val="both"/>
              <w:rPr>
                <w:b/>
                <w:sz w:val="20"/>
                <w:szCs w:val="20"/>
                <w:highlight w:val="green"/>
              </w:rPr>
            </w:pPr>
            <w:r w:rsidRPr="003D0F9D">
              <w:rPr>
                <w:sz w:val="20"/>
                <w:szCs w:val="20"/>
              </w:rPr>
              <w:t>65-69</w:t>
            </w:r>
          </w:p>
        </w:tc>
        <w:tc>
          <w:tcPr>
            <w:tcW w:w="2127" w:type="dxa"/>
            <w:vMerge w:val="restart"/>
            <w:tcBorders>
              <w:left w:val="single" w:sz="4" w:space="0" w:color="000000" w:themeColor="text1"/>
              <w:right w:val="single" w:sz="4" w:space="0" w:color="000000" w:themeColor="text1"/>
            </w:tcBorders>
            <w:shd w:val="clear" w:color="auto" w:fill="auto"/>
          </w:tcPr>
          <w:p w:rsidR="00C82184" w:rsidRPr="003D0F9D" w:rsidRDefault="00C82184" w:rsidP="00D36E98">
            <w:pPr>
              <w:jc w:val="both"/>
              <w:rPr>
                <w:b/>
                <w:sz w:val="20"/>
                <w:szCs w:val="20"/>
                <w:highlight w:val="green"/>
                <w:lang w:val="kk-KZ"/>
              </w:rPr>
            </w:pPr>
            <w:r w:rsidRPr="003D0F9D">
              <w:rPr>
                <w:sz w:val="20"/>
                <w:szCs w:val="20"/>
                <w:lang w:val="kk-KZ"/>
              </w:rPr>
              <w:t xml:space="preserve">Қанағаттанарлық </w:t>
            </w:r>
          </w:p>
        </w:tc>
        <w:tc>
          <w:tcPr>
            <w:tcW w:w="2976" w:type="dxa"/>
            <w:tcBorders>
              <w:left w:val="single" w:sz="4" w:space="0" w:color="000000" w:themeColor="text1"/>
              <w:right w:val="single" w:sz="4" w:space="0" w:color="000000" w:themeColor="text1"/>
            </w:tcBorders>
            <w:shd w:val="clear" w:color="auto" w:fill="auto"/>
          </w:tcPr>
          <w:p w:rsidR="00C82184" w:rsidRPr="003D0F9D" w:rsidRDefault="00C82184" w:rsidP="00D36E98">
            <w:pPr>
              <w:jc w:val="both"/>
              <w:rPr>
                <w:sz w:val="20"/>
                <w:szCs w:val="20"/>
              </w:rPr>
            </w:pPr>
            <w:r w:rsidRPr="003D0F9D">
              <w:rPr>
                <w:sz w:val="20"/>
                <w:szCs w:val="20"/>
                <w:lang w:val="kk-KZ"/>
              </w:rPr>
              <w:t>Өзіндік жұмысы</w:t>
            </w:r>
          </w:p>
        </w:tc>
        <w:tc>
          <w:tcPr>
            <w:tcW w:w="2268" w:type="dxa"/>
            <w:tcBorders>
              <w:left w:val="single" w:sz="4" w:space="0" w:color="000000" w:themeColor="text1"/>
              <w:right w:val="single" w:sz="4" w:space="0" w:color="000000" w:themeColor="text1"/>
            </w:tcBorders>
            <w:shd w:val="clear" w:color="auto" w:fill="auto"/>
          </w:tcPr>
          <w:p w:rsidR="00C82184" w:rsidRPr="00DC62AA" w:rsidRDefault="00C82184" w:rsidP="00D36E98">
            <w:pPr>
              <w:jc w:val="both"/>
              <w:rPr>
                <w:sz w:val="20"/>
                <w:szCs w:val="20"/>
                <w:lang w:val="kk-KZ"/>
              </w:rPr>
            </w:pPr>
            <w:r w:rsidRPr="00DC62AA">
              <w:rPr>
                <w:sz w:val="20"/>
                <w:szCs w:val="20"/>
              </w:rPr>
              <w:t>2</w:t>
            </w:r>
            <w:r w:rsidRPr="00DC62AA">
              <w:rPr>
                <w:sz w:val="20"/>
                <w:szCs w:val="20"/>
                <w:lang w:val="kk-KZ"/>
              </w:rPr>
              <w:t>5</w:t>
            </w:r>
          </w:p>
        </w:tc>
      </w:tr>
      <w:tr w:rsidR="00C82184" w:rsidRPr="003D0F9D" w:rsidTr="003E1E63">
        <w:trPr>
          <w:trHeight w:val="87"/>
        </w:trPr>
        <w:tc>
          <w:tcPr>
            <w:tcW w:w="851" w:type="dxa"/>
            <w:tcBorders>
              <w:left w:val="single" w:sz="4" w:space="0" w:color="000000" w:themeColor="text1"/>
              <w:right w:val="single" w:sz="4" w:space="0" w:color="000000" w:themeColor="text1"/>
            </w:tcBorders>
            <w:shd w:val="clear" w:color="auto" w:fill="auto"/>
          </w:tcPr>
          <w:p w:rsidR="00C82184" w:rsidRPr="003D0F9D" w:rsidRDefault="00C82184" w:rsidP="00D36E98">
            <w:pPr>
              <w:jc w:val="both"/>
              <w:rPr>
                <w:b/>
                <w:sz w:val="20"/>
                <w:szCs w:val="20"/>
                <w:highlight w:val="green"/>
              </w:rPr>
            </w:pPr>
            <w:r w:rsidRPr="003D0F9D">
              <w:rPr>
                <w:sz w:val="20"/>
                <w:szCs w:val="20"/>
                <w:lang w:val="en-US"/>
              </w:rPr>
              <w:t>C-</w:t>
            </w:r>
          </w:p>
        </w:tc>
        <w:tc>
          <w:tcPr>
            <w:tcW w:w="1276" w:type="dxa"/>
            <w:tcBorders>
              <w:left w:val="single" w:sz="4" w:space="0" w:color="000000" w:themeColor="text1"/>
              <w:right w:val="single" w:sz="4" w:space="0" w:color="000000" w:themeColor="text1"/>
            </w:tcBorders>
            <w:shd w:val="clear" w:color="auto" w:fill="auto"/>
          </w:tcPr>
          <w:p w:rsidR="00C82184" w:rsidRPr="003D0F9D" w:rsidRDefault="00C82184" w:rsidP="00D36E98">
            <w:pPr>
              <w:jc w:val="both"/>
              <w:rPr>
                <w:b/>
                <w:sz w:val="20"/>
                <w:szCs w:val="20"/>
                <w:highlight w:val="green"/>
              </w:rPr>
            </w:pPr>
            <w:r w:rsidRPr="003D0F9D">
              <w:rPr>
                <w:sz w:val="20"/>
                <w:szCs w:val="20"/>
              </w:rPr>
              <w:t>1,67</w:t>
            </w:r>
          </w:p>
        </w:tc>
        <w:tc>
          <w:tcPr>
            <w:tcW w:w="992" w:type="dxa"/>
            <w:tcBorders>
              <w:left w:val="single" w:sz="4" w:space="0" w:color="000000" w:themeColor="text1"/>
              <w:right w:val="single" w:sz="4" w:space="0" w:color="000000" w:themeColor="text1"/>
            </w:tcBorders>
            <w:shd w:val="clear" w:color="auto" w:fill="auto"/>
          </w:tcPr>
          <w:p w:rsidR="00C82184" w:rsidRPr="003D0F9D" w:rsidRDefault="00C82184" w:rsidP="00D36E98">
            <w:pPr>
              <w:jc w:val="both"/>
              <w:rPr>
                <w:b/>
                <w:sz w:val="20"/>
                <w:szCs w:val="20"/>
                <w:highlight w:val="green"/>
              </w:rPr>
            </w:pPr>
            <w:r w:rsidRPr="003D0F9D">
              <w:rPr>
                <w:sz w:val="20"/>
                <w:szCs w:val="20"/>
              </w:rPr>
              <w:t>60-64</w:t>
            </w:r>
          </w:p>
        </w:tc>
        <w:tc>
          <w:tcPr>
            <w:tcW w:w="2127" w:type="dxa"/>
            <w:vMerge/>
            <w:tcBorders>
              <w:left w:val="single" w:sz="4" w:space="0" w:color="000000" w:themeColor="text1"/>
              <w:right w:val="single" w:sz="4" w:space="0" w:color="000000" w:themeColor="text1"/>
            </w:tcBorders>
            <w:shd w:val="clear" w:color="auto" w:fill="auto"/>
          </w:tcPr>
          <w:p w:rsidR="00C82184" w:rsidRPr="003D0F9D" w:rsidRDefault="00C82184" w:rsidP="00D36E98">
            <w:pPr>
              <w:jc w:val="both"/>
              <w:rPr>
                <w:b/>
                <w:sz w:val="20"/>
                <w:szCs w:val="20"/>
                <w:highlight w:val="green"/>
              </w:rPr>
            </w:pPr>
          </w:p>
        </w:tc>
        <w:tc>
          <w:tcPr>
            <w:tcW w:w="2976" w:type="dxa"/>
            <w:tcBorders>
              <w:left w:val="single" w:sz="4" w:space="0" w:color="000000" w:themeColor="text1"/>
              <w:right w:val="single" w:sz="4" w:space="0" w:color="000000" w:themeColor="text1"/>
            </w:tcBorders>
            <w:shd w:val="clear" w:color="auto" w:fill="auto"/>
          </w:tcPr>
          <w:p w:rsidR="00C82184" w:rsidRPr="003D0F9D" w:rsidRDefault="00C82184" w:rsidP="00D36E98">
            <w:pPr>
              <w:jc w:val="both"/>
              <w:rPr>
                <w:sz w:val="20"/>
                <w:szCs w:val="20"/>
                <w:lang w:val="kk-KZ"/>
              </w:rPr>
            </w:pPr>
            <w:r w:rsidRPr="003D0F9D">
              <w:rPr>
                <w:sz w:val="20"/>
                <w:szCs w:val="20"/>
              </w:rPr>
              <w:t>Жобалық және шығармашылық қызмет</w:t>
            </w:r>
            <w:r w:rsidRPr="003D0F9D">
              <w:rPr>
                <w:sz w:val="20"/>
                <w:szCs w:val="20"/>
                <w:lang w:val="kk-KZ"/>
              </w:rPr>
              <w:t>і</w:t>
            </w:r>
          </w:p>
        </w:tc>
        <w:tc>
          <w:tcPr>
            <w:tcW w:w="2268" w:type="dxa"/>
            <w:tcBorders>
              <w:left w:val="single" w:sz="4" w:space="0" w:color="000000" w:themeColor="text1"/>
              <w:right w:val="single" w:sz="4" w:space="0" w:color="000000" w:themeColor="text1"/>
            </w:tcBorders>
            <w:shd w:val="clear" w:color="auto" w:fill="auto"/>
          </w:tcPr>
          <w:p w:rsidR="00C82184" w:rsidRPr="00DC62AA" w:rsidRDefault="00C82184" w:rsidP="00D36E98">
            <w:pPr>
              <w:jc w:val="both"/>
              <w:rPr>
                <w:sz w:val="20"/>
                <w:szCs w:val="20"/>
                <w:lang w:val="kk-KZ"/>
              </w:rPr>
            </w:pPr>
            <w:r w:rsidRPr="00DC62AA">
              <w:rPr>
                <w:sz w:val="20"/>
                <w:szCs w:val="20"/>
                <w:lang w:val="kk-KZ"/>
              </w:rPr>
              <w:t>10</w:t>
            </w:r>
          </w:p>
        </w:tc>
      </w:tr>
      <w:tr w:rsidR="00C82184" w:rsidRPr="003D0F9D" w:rsidTr="003E1E63">
        <w:trPr>
          <w:trHeight w:val="250"/>
        </w:trPr>
        <w:tc>
          <w:tcPr>
            <w:tcW w:w="851" w:type="dxa"/>
            <w:tcBorders>
              <w:left w:val="single" w:sz="4" w:space="0" w:color="000000" w:themeColor="text1"/>
              <w:bottom w:val="single" w:sz="4" w:space="0" w:color="auto"/>
              <w:right w:val="single" w:sz="4" w:space="0" w:color="000000" w:themeColor="text1"/>
            </w:tcBorders>
            <w:shd w:val="clear" w:color="auto" w:fill="auto"/>
          </w:tcPr>
          <w:p w:rsidR="00C82184" w:rsidRPr="003D0F9D" w:rsidRDefault="00C82184" w:rsidP="00D36E98">
            <w:pPr>
              <w:jc w:val="both"/>
              <w:rPr>
                <w:b/>
                <w:sz w:val="20"/>
                <w:szCs w:val="20"/>
                <w:highlight w:val="green"/>
              </w:rPr>
            </w:pPr>
            <w:r w:rsidRPr="003D0F9D">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auto"/>
          </w:tcPr>
          <w:p w:rsidR="00C82184" w:rsidRPr="003D0F9D" w:rsidRDefault="00C82184" w:rsidP="00D36E98">
            <w:pPr>
              <w:jc w:val="both"/>
              <w:rPr>
                <w:b/>
                <w:sz w:val="20"/>
                <w:szCs w:val="20"/>
                <w:highlight w:val="green"/>
              </w:rPr>
            </w:pPr>
            <w:r w:rsidRPr="003D0F9D">
              <w:rPr>
                <w:sz w:val="20"/>
                <w:szCs w:val="20"/>
              </w:rPr>
              <w:t>1,33</w:t>
            </w:r>
          </w:p>
        </w:tc>
        <w:tc>
          <w:tcPr>
            <w:tcW w:w="992" w:type="dxa"/>
            <w:tcBorders>
              <w:left w:val="single" w:sz="4" w:space="0" w:color="000000" w:themeColor="text1"/>
              <w:bottom w:val="single" w:sz="4" w:space="0" w:color="auto"/>
              <w:right w:val="single" w:sz="4" w:space="0" w:color="000000" w:themeColor="text1"/>
            </w:tcBorders>
            <w:shd w:val="clear" w:color="auto" w:fill="auto"/>
          </w:tcPr>
          <w:p w:rsidR="00C82184" w:rsidRPr="003D0F9D" w:rsidRDefault="00C82184" w:rsidP="00D36E98">
            <w:pPr>
              <w:jc w:val="both"/>
              <w:rPr>
                <w:b/>
                <w:sz w:val="20"/>
                <w:szCs w:val="20"/>
                <w:highlight w:val="green"/>
              </w:rPr>
            </w:pPr>
            <w:r w:rsidRPr="003D0F9D">
              <w:rPr>
                <w:sz w:val="20"/>
                <w:szCs w:val="20"/>
              </w:rPr>
              <w:t>55-59</w:t>
            </w:r>
          </w:p>
        </w:tc>
        <w:tc>
          <w:tcPr>
            <w:tcW w:w="2127" w:type="dxa"/>
            <w:vMerge/>
            <w:tcBorders>
              <w:left w:val="single" w:sz="4" w:space="0" w:color="000000" w:themeColor="text1"/>
              <w:right w:val="single" w:sz="4" w:space="0" w:color="000000" w:themeColor="text1"/>
            </w:tcBorders>
            <w:shd w:val="clear" w:color="auto" w:fill="auto"/>
          </w:tcPr>
          <w:p w:rsidR="00C82184" w:rsidRPr="003D0F9D" w:rsidRDefault="00C82184" w:rsidP="00D36E98">
            <w:pPr>
              <w:jc w:val="both"/>
              <w:rPr>
                <w:sz w:val="20"/>
                <w:szCs w:val="20"/>
                <w:lang w:val="kk-KZ"/>
              </w:rPr>
            </w:pPr>
          </w:p>
        </w:tc>
        <w:tc>
          <w:tcPr>
            <w:tcW w:w="2976" w:type="dxa"/>
            <w:tcBorders>
              <w:left w:val="single" w:sz="4" w:space="0" w:color="000000" w:themeColor="text1"/>
              <w:bottom w:val="single" w:sz="4" w:space="0" w:color="auto"/>
              <w:right w:val="single" w:sz="4" w:space="0" w:color="000000" w:themeColor="text1"/>
            </w:tcBorders>
            <w:shd w:val="clear" w:color="auto" w:fill="auto"/>
          </w:tcPr>
          <w:p w:rsidR="00C82184" w:rsidRPr="003D0F9D" w:rsidRDefault="00C82184" w:rsidP="00D36E98">
            <w:pPr>
              <w:jc w:val="both"/>
              <w:rPr>
                <w:sz w:val="20"/>
                <w:szCs w:val="20"/>
              </w:rPr>
            </w:pPr>
            <w:r w:rsidRPr="003D0F9D">
              <w:rPr>
                <w:sz w:val="20"/>
                <w:szCs w:val="20"/>
                <w:lang w:val="kk-KZ"/>
              </w:rPr>
              <w:t xml:space="preserve">Қорытынды бақылау </w:t>
            </w:r>
            <w:r w:rsidRPr="003D0F9D">
              <w:rPr>
                <w:sz w:val="20"/>
                <w:szCs w:val="20"/>
              </w:rPr>
              <w:t>(</w:t>
            </w:r>
            <w:r w:rsidRPr="003D0F9D">
              <w:rPr>
                <w:sz w:val="20"/>
                <w:szCs w:val="20"/>
                <w:lang w:val="kk-KZ"/>
              </w:rPr>
              <w:t>емтиха</w:t>
            </w:r>
            <w:r w:rsidRPr="003D0F9D">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shd w:val="clear" w:color="auto" w:fill="auto"/>
          </w:tcPr>
          <w:p w:rsidR="00C82184" w:rsidRPr="003D0F9D" w:rsidRDefault="00C82184" w:rsidP="00D36E98">
            <w:pPr>
              <w:jc w:val="both"/>
              <w:rPr>
                <w:sz w:val="20"/>
                <w:szCs w:val="20"/>
              </w:rPr>
            </w:pPr>
            <w:r w:rsidRPr="003D0F9D">
              <w:rPr>
                <w:sz w:val="20"/>
                <w:szCs w:val="20"/>
              </w:rPr>
              <w:t>40</w:t>
            </w:r>
          </w:p>
        </w:tc>
      </w:tr>
      <w:tr w:rsidR="005337E5" w:rsidRPr="003D0F9D" w:rsidTr="003E1E63">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tcPr>
          <w:p w:rsidR="005337E5" w:rsidRPr="003D0F9D" w:rsidRDefault="005337E5" w:rsidP="00122EF2">
            <w:pPr>
              <w:rPr>
                <w:sz w:val="20"/>
                <w:szCs w:val="20"/>
                <w:highlight w:val="green"/>
              </w:rPr>
            </w:pPr>
            <w:r w:rsidRPr="003D0F9D">
              <w:rPr>
                <w:sz w:val="20"/>
                <w:szCs w:val="20"/>
              </w:rPr>
              <w:t>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37E5" w:rsidRPr="003D0F9D" w:rsidRDefault="005337E5" w:rsidP="00122EF2">
            <w:pPr>
              <w:rPr>
                <w:sz w:val="20"/>
                <w:szCs w:val="20"/>
                <w:highlight w:val="green"/>
              </w:rPr>
            </w:pPr>
            <w:r w:rsidRPr="003D0F9D">
              <w:rPr>
                <w:sz w:val="20"/>
                <w:szCs w:val="20"/>
              </w:rPr>
              <w:t>1,0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auto"/>
          </w:tcPr>
          <w:p w:rsidR="005337E5" w:rsidRPr="003D0F9D" w:rsidRDefault="005337E5" w:rsidP="00122EF2">
            <w:pPr>
              <w:rPr>
                <w:sz w:val="20"/>
                <w:szCs w:val="20"/>
                <w:highlight w:val="green"/>
              </w:rPr>
            </w:pPr>
            <w:r w:rsidRPr="003D0F9D">
              <w:rPr>
                <w:sz w:val="20"/>
                <w:szCs w:val="20"/>
              </w:rPr>
              <w:t>50-54</w:t>
            </w:r>
          </w:p>
        </w:tc>
        <w:tc>
          <w:tcPr>
            <w:tcW w:w="2127" w:type="dxa"/>
            <w:vMerge/>
            <w:tcBorders>
              <w:left w:val="single" w:sz="4" w:space="0" w:color="000000" w:themeColor="text1"/>
              <w:right w:val="single" w:sz="4" w:space="0" w:color="000000" w:themeColor="text1"/>
            </w:tcBorders>
            <w:shd w:val="clear" w:color="auto" w:fill="auto"/>
          </w:tcPr>
          <w:p w:rsidR="005337E5" w:rsidRPr="003D0F9D" w:rsidRDefault="005337E5" w:rsidP="00122EF2">
            <w:pPr>
              <w:rPr>
                <w:sz w:val="20"/>
                <w:szCs w:val="20"/>
                <w:highlight w:val="green"/>
              </w:rPr>
            </w:pPr>
          </w:p>
        </w:tc>
        <w:tc>
          <w:tcPr>
            <w:tcW w:w="2976" w:type="dxa"/>
            <w:vMerge w:val="restart"/>
            <w:tcBorders>
              <w:top w:val="single" w:sz="4" w:space="0" w:color="auto"/>
              <w:left w:val="single" w:sz="4" w:space="0" w:color="000000" w:themeColor="text1"/>
              <w:right w:val="single" w:sz="4" w:space="0" w:color="auto"/>
            </w:tcBorders>
            <w:shd w:val="clear" w:color="auto" w:fill="auto"/>
          </w:tcPr>
          <w:p w:rsidR="005337E5" w:rsidRPr="003D0F9D" w:rsidRDefault="005337E5" w:rsidP="00C82184">
            <w:pPr>
              <w:rPr>
                <w:sz w:val="20"/>
                <w:szCs w:val="20"/>
              </w:rPr>
            </w:pPr>
            <w:r w:rsidRPr="003D0F9D">
              <w:rPr>
                <w:sz w:val="20"/>
                <w:szCs w:val="20"/>
                <w:lang w:val="kk-KZ"/>
              </w:rPr>
              <w:t>ЖИЫНТЫҒЫ</w:t>
            </w:r>
          </w:p>
        </w:tc>
        <w:tc>
          <w:tcPr>
            <w:tcW w:w="2268" w:type="dxa"/>
            <w:vMerge w:val="restart"/>
            <w:tcBorders>
              <w:top w:val="single" w:sz="4" w:space="0" w:color="auto"/>
              <w:left w:val="single" w:sz="4" w:space="0" w:color="auto"/>
              <w:right w:val="single" w:sz="4" w:space="0" w:color="auto"/>
            </w:tcBorders>
            <w:shd w:val="clear" w:color="auto" w:fill="auto"/>
          </w:tcPr>
          <w:p w:rsidR="005337E5" w:rsidRPr="003D0F9D" w:rsidRDefault="005337E5" w:rsidP="00C82184">
            <w:pPr>
              <w:rPr>
                <w:sz w:val="20"/>
                <w:szCs w:val="20"/>
              </w:rPr>
            </w:pPr>
            <w:r w:rsidRPr="003D0F9D">
              <w:rPr>
                <w:sz w:val="20"/>
                <w:szCs w:val="20"/>
              </w:rPr>
              <w:t xml:space="preserve">100 </w:t>
            </w:r>
          </w:p>
        </w:tc>
      </w:tr>
      <w:tr w:rsidR="005337E5" w:rsidRPr="003D0F9D" w:rsidTr="003E1E63">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37E5" w:rsidRPr="003D0F9D" w:rsidRDefault="005337E5" w:rsidP="00C82184">
            <w:pPr>
              <w:rPr>
                <w:sz w:val="20"/>
                <w:szCs w:val="20"/>
              </w:rPr>
            </w:pPr>
            <w:r w:rsidRPr="003D0F9D">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37E5" w:rsidRPr="003D0F9D" w:rsidRDefault="005337E5" w:rsidP="00C82184">
            <w:pPr>
              <w:rPr>
                <w:sz w:val="20"/>
                <w:szCs w:val="20"/>
              </w:rPr>
            </w:pPr>
            <w:r w:rsidRPr="003D0F9D">
              <w:rPr>
                <w:color w:val="000000"/>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337E5" w:rsidRPr="003D0F9D" w:rsidRDefault="005337E5" w:rsidP="00C82184">
            <w:pPr>
              <w:rPr>
                <w:sz w:val="20"/>
                <w:szCs w:val="20"/>
              </w:rPr>
            </w:pPr>
            <w:r w:rsidRPr="003D0F9D">
              <w:rPr>
                <w:color w:val="000000"/>
                <w:sz w:val="20"/>
                <w:szCs w:val="20"/>
              </w:rPr>
              <w:t>25-49</w:t>
            </w:r>
          </w:p>
        </w:tc>
        <w:tc>
          <w:tcPr>
            <w:tcW w:w="2127" w:type="dxa"/>
            <w:vMerge w:val="restart"/>
            <w:tcBorders>
              <w:right w:val="single" w:sz="4" w:space="0" w:color="000000" w:themeColor="text1"/>
            </w:tcBorders>
            <w:shd w:val="clear" w:color="auto" w:fill="auto"/>
          </w:tcPr>
          <w:p w:rsidR="005337E5" w:rsidRPr="003D0F9D" w:rsidRDefault="005337E5" w:rsidP="00C82184">
            <w:pPr>
              <w:rPr>
                <w:sz w:val="20"/>
                <w:szCs w:val="20"/>
                <w:highlight w:val="green"/>
              </w:rPr>
            </w:pPr>
            <w:r w:rsidRPr="003D0F9D">
              <w:rPr>
                <w:sz w:val="20"/>
                <w:szCs w:val="20"/>
                <w:lang w:val="kk-KZ"/>
              </w:rPr>
              <w:t xml:space="preserve">Қанағаттанарлықсыз </w:t>
            </w:r>
          </w:p>
        </w:tc>
        <w:tc>
          <w:tcPr>
            <w:tcW w:w="2976" w:type="dxa"/>
            <w:vMerge/>
            <w:tcBorders>
              <w:left w:val="single" w:sz="4" w:space="0" w:color="000000" w:themeColor="text1"/>
              <w:right w:val="single" w:sz="4" w:space="0" w:color="auto"/>
            </w:tcBorders>
            <w:shd w:val="clear" w:color="auto" w:fill="auto"/>
          </w:tcPr>
          <w:p w:rsidR="005337E5" w:rsidRPr="003D0F9D" w:rsidRDefault="005337E5" w:rsidP="00C82184">
            <w:pPr>
              <w:rPr>
                <w:sz w:val="20"/>
                <w:szCs w:val="20"/>
                <w:lang w:val="kk-KZ"/>
              </w:rPr>
            </w:pPr>
          </w:p>
        </w:tc>
        <w:tc>
          <w:tcPr>
            <w:tcW w:w="2268" w:type="dxa"/>
            <w:vMerge/>
            <w:tcBorders>
              <w:left w:val="single" w:sz="4" w:space="0" w:color="auto"/>
              <w:right w:val="single" w:sz="4" w:space="0" w:color="auto"/>
            </w:tcBorders>
            <w:shd w:val="clear" w:color="auto" w:fill="auto"/>
          </w:tcPr>
          <w:p w:rsidR="005337E5" w:rsidRPr="003D0F9D" w:rsidRDefault="005337E5" w:rsidP="00C82184">
            <w:pPr>
              <w:rPr>
                <w:sz w:val="20"/>
                <w:szCs w:val="20"/>
              </w:rPr>
            </w:pPr>
          </w:p>
        </w:tc>
      </w:tr>
      <w:tr w:rsidR="005337E5" w:rsidRPr="003D0F9D" w:rsidTr="003E1E63">
        <w:trPr>
          <w:trHeight w:val="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37E5" w:rsidRPr="003D0F9D" w:rsidRDefault="005337E5" w:rsidP="00C82184">
            <w:pPr>
              <w:rPr>
                <w:sz w:val="20"/>
                <w:szCs w:val="20"/>
              </w:rPr>
            </w:pPr>
            <w:r w:rsidRPr="003D0F9D">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37E5" w:rsidRPr="003D0F9D" w:rsidRDefault="005337E5" w:rsidP="00C82184">
            <w:pPr>
              <w:rPr>
                <w:sz w:val="20"/>
                <w:szCs w:val="20"/>
              </w:rPr>
            </w:pPr>
            <w:r w:rsidRPr="003D0F9D">
              <w:rPr>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337E5" w:rsidRPr="003D0F9D" w:rsidRDefault="005337E5" w:rsidP="00C82184">
            <w:pPr>
              <w:rPr>
                <w:sz w:val="20"/>
                <w:szCs w:val="20"/>
              </w:rPr>
            </w:pPr>
            <w:r w:rsidRPr="003D0F9D">
              <w:rPr>
                <w:color w:val="000000"/>
                <w:sz w:val="20"/>
                <w:szCs w:val="20"/>
              </w:rPr>
              <w:t>0-24</w:t>
            </w:r>
          </w:p>
        </w:tc>
        <w:tc>
          <w:tcPr>
            <w:tcW w:w="2127" w:type="dxa"/>
            <w:vMerge/>
            <w:tcBorders>
              <w:bottom w:val="single" w:sz="4" w:space="0" w:color="000000"/>
              <w:right w:val="single" w:sz="4" w:space="0" w:color="000000" w:themeColor="text1"/>
            </w:tcBorders>
            <w:shd w:val="clear" w:color="auto" w:fill="auto"/>
          </w:tcPr>
          <w:p w:rsidR="005337E5" w:rsidRPr="003D0F9D" w:rsidRDefault="005337E5" w:rsidP="00C82184">
            <w:pPr>
              <w:rPr>
                <w:sz w:val="20"/>
                <w:szCs w:val="20"/>
                <w:highlight w:val="green"/>
              </w:rPr>
            </w:pPr>
          </w:p>
        </w:tc>
        <w:tc>
          <w:tcPr>
            <w:tcW w:w="2976" w:type="dxa"/>
            <w:vMerge/>
            <w:tcBorders>
              <w:left w:val="single" w:sz="4" w:space="0" w:color="000000" w:themeColor="text1"/>
              <w:bottom w:val="single" w:sz="4" w:space="0" w:color="auto"/>
              <w:right w:val="single" w:sz="4" w:space="0" w:color="auto"/>
            </w:tcBorders>
            <w:shd w:val="clear" w:color="auto" w:fill="auto"/>
          </w:tcPr>
          <w:p w:rsidR="005337E5" w:rsidRPr="003D0F9D" w:rsidRDefault="005337E5" w:rsidP="00C82184">
            <w:pPr>
              <w:rPr>
                <w:sz w:val="20"/>
                <w:szCs w:val="20"/>
                <w:lang w:val="kk-KZ"/>
              </w:rPr>
            </w:pPr>
          </w:p>
        </w:tc>
        <w:tc>
          <w:tcPr>
            <w:tcW w:w="2268" w:type="dxa"/>
            <w:vMerge/>
            <w:tcBorders>
              <w:left w:val="single" w:sz="4" w:space="0" w:color="auto"/>
              <w:bottom w:val="single" w:sz="4" w:space="0" w:color="auto"/>
              <w:right w:val="single" w:sz="4" w:space="0" w:color="auto"/>
            </w:tcBorders>
            <w:shd w:val="clear" w:color="auto" w:fill="auto"/>
          </w:tcPr>
          <w:p w:rsidR="005337E5" w:rsidRPr="003D0F9D" w:rsidRDefault="005337E5" w:rsidP="00C82184">
            <w:pPr>
              <w:rPr>
                <w:sz w:val="20"/>
                <w:szCs w:val="20"/>
              </w:rPr>
            </w:pPr>
          </w:p>
        </w:tc>
      </w:tr>
    </w:tbl>
    <w:p w:rsidR="005624A2" w:rsidRPr="003D0F9D" w:rsidRDefault="005624A2">
      <w:pPr>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0490"/>
      </w:tblGrid>
      <w:tr w:rsidR="00C82184" w:rsidRPr="003D0F9D" w:rsidTr="003E1E63">
        <w:trPr>
          <w:trHeight w:val="58"/>
        </w:trPr>
        <w:tc>
          <w:tcPr>
            <w:tcW w:w="104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C82184" w:rsidRPr="003E1E63" w:rsidRDefault="00C82184" w:rsidP="003E1E63">
            <w:pPr>
              <w:jc w:val="center"/>
              <w:rPr>
                <w:b/>
                <w:bCs/>
                <w:sz w:val="20"/>
                <w:szCs w:val="20"/>
              </w:rPr>
            </w:pPr>
            <w:r w:rsidRPr="003D0F9D">
              <w:rPr>
                <w:b/>
                <w:bCs/>
                <w:sz w:val="20"/>
                <w:szCs w:val="20"/>
              </w:rPr>
              <w:t>Оқукурсыныңмазмұныніске асыру күнтізбесі (кестесі). Оқыту</w:t>
            </w:r>
            <w:r w:rsidRPr="003D0F9D">
              <w:rPr>
                <w:b/>
                <w:bCs/>
                <w:sz w:val="20"/>
                <w:szCs w:val="20"/>
                <w:lang w:val="kk-KZ"/>
              </w:rPr>
              <w:t xml:space="preserve">дың </w:t>
            </w:r>
            <w:r w:rsidRPr="003D0F9D">
              <w:rPr>
                <w:b/>
                <w:bCs/>
                <w:sz w:val="20"/>
                <w:szCs w:val="20"/>
              </w:rPr>
              <w:t>және</w:t>
            </w:r>
            <w:r w:rsidRPr="003D0F9D">
              <w:rPr>
                <w:b/>
                <w:bCs/>
                <w:sz w:val="20"/>
                <w:szCs w:val="20"/>
                <w:lang w:val="kk-KZ"/>
              </w:rPr>
              <w:t xml:space="preserve"> білім берудің</w:t>
            </w:r>
            <w:r w:rsidRPr="003D0F9D">
              <w:rPr>
                <w:b/>
                <w:bCs/>
                <w:sz w:val="20"/>
                <w:szCs w:val="20"/>
              </w:rPr>
              <w:t>әдістері.</w:t>
            </w:r>
          </w:p>
        </w:tc>
      </w:tr>
    </w:tbl>
    <w:tbl>
      <w:tblPr>
        <w:tblStyle w:val="a7"/>
        <w:tblW w:w="10509" w:type="dxa"/>
        <w:tblInd w:w="-856" w:type="dxa"/>
        <w:tblLook w:val="04A0"/>
      </w:tblPr>
      <w:tblGrid>
        <w:gridCol w:w="1135"/>
        <w:gridCol w:w="7787"/>
        <w:gridCol w:w="860"/>
        <w:gridCol w:w="727"/>
      </w:tblGrid>
      <w:tr w:rsidR="001A6AA6" w:rsidRPr="003D0F9D" w:rsidTr="001A6AA6">
        <w:tc>
          <w:tcPr>
            <w:tcW w:w="1135" w:type="dxa"/>
            <w:shd w:val="clear" w:color="auto" w:fill="auto"/>
          </w:tcPr>
          <w:p w:rsidR="008642A4" w:rsidRPr="003D0F9D" w:rsidRDefault="004B2BA6" w:rsidP="00B77F6B">
            <w:pPr>
              <w:tabs>
                <w:tab w:val="left" w:pos="1276"/>
              </w:tabs>
              <w:jc w:val="center"/>
              <w:rPr>
                <w:b/>
                <w:sz w:val="20"/>
                <w:szCs w:val="20"/>
                <w:lang w:val="kk-KZ"/>
              </w:rPr>
            </w:pPr>
            <w:r w:rsidRPr="003D0F9D">
              <w:rPr>
                <w:b/>
                <w:sz w:val="20"/>
                <w:szCs w:val="20"/>
                <w:lang w:val="kk-KZ"/>
              </w:rPr>
              <w:t>Аптасы</w:t>
            </w:r>
          </w:p>
        </w:tc>
        <w:tc>
          <w:tcPr>
            <w:tcW w:w="7787" w:type="dxa"/>
            <w:shd w:val="clear" w:color="auto" w:fill="auto"/>
          </w:tcPr>
          <w:p w:rsidR="008642A4" w:rsidRPr="003D0F9D" w:rsidRDefault="004B2BA6" w:rsidP="00B77F6B">
            <w:pPr>
              <w:tabs>
                <w:tab w:val="left" w:pos="1276"/>
              </w:tabs>
              <w:jc w:val="center"/>
              <w:rPr>
                <w:b/>
                <w:sz w:val="20"/>
                <w:szCs w:val="20"/>
                <w:lang w:val="kk-KZ"/>
              </w:rPr>
            </w:pPr>
            <w:r w:rsidRPr="003D0F9D">
              <w:rPr>
                <w:b/>
                <w:sz w:val="20"/>
                <w:szCs w:val="20"/>
                <w:lang w:val="kk-KZ"/>
              </w:rPr>
              <w:t>Тақырып атауы</w:t>
            </w:r>
          </w:p>
        </w:tc>
        <w:tc>
          <w:tcPr>
            <w:tcW w:w="860" w:type="dxa"/>
            <w:shd w:val="clear" w:color="auto" w:fill="auto"/>
          </w:tcPr>
          <w:p w:rsidR="008642A4" w:rsidRPr="003D0F9D" w:rsidRDefault="004B2BA6" w:rsidP="00E91403">
            <w:pPr>
              <w:tabs>
                <w:tab w:val="left" w:pos="1276"/>
              </w:tabs>
              <w:rPr>
                <w:b/>
                <w:sz w:val="20"/>
                <w:szCs w:val="20"/>
                <w:lang w:val="kk-KZ"/>
              </w:rPr>
            </w:pPr>
            <w:r w:rsidRPr="003D0F9D">
              <w:rPr>
                <w:b/>
                <w:sz w:val="20"/>
                <w:szCs w:val="20"/>
                <w:lang w:val="kk-KZ"/>
              </w:rPr>
              <w:t>Сағат саны</w:t>
            </w:r>
          </w:p>
        </w:tc>
        <w:tc>
          <w:tcPr>
            <w:tcW w:w="727" w:type="dxa"/>
            <w:shd w:val="clear" w:color="auto" w:fill="auto"/>
          </w:tcPr>
          <w:p w:rsidR="008642A4" w:rsidRPr="003D0F9D" w:rsidRDefault="008642A4" w:rsidP="00E91403">
            <w:pPr>
              <w:tabs>
                <w:tab w:val="left" w:pos="1276"/>
              </w:tabs>
              <w:ind w:left="-68" w:firstLine="26"/>
              <w:rPr>
                <w:b/>
                <w:sz w:val="20"/>
                <w:szCs w:val="20"/>
              </w:rPr>
            </w:pPr>
            <w:r w:rsidRPr="003D0F9D">
              <w:rPr>
                <w:b/>
                <w:sz w:val="20"/>
                <w:szCs w:val="20"/>
              </w:rPr>
              <w:t>Макс</w:t>
            </w:r>
            <w:r w:rsidR="00EB165C" w:rsidRPr="003D0F9D">
              <w:rPr>
                <w:b/>
                <w:sz w:val="20"/>
                <w:szCs w:val="20"/>
              </w:rPr>
              <w:t>.</w:t>
            </w:r>
          </w:p>
          <w:p w:rsidR="008642A4" w:rsidRPr="003D0F9D" w:rsidRDefault="008642A4" w:rsidP="00E91403">
            <w:pPr>
              <w:tabs>
                <w:tab w:val="left" w:pos="1276"/>
              </w:tabs>
              <w:rPr>
                <w:b/>
                <w:sz w:val="20"/>
                <w:szCs w:val="20"/>
                <w:lang w:val="kk-KZ"/>
              </w:rPr>
            </w:pPr>
            <w:r w:rsidRPr="003D0F9D">
              <w:rPr>
                <w:b/>
                <w:sz w:val="20"/>
                <w:szCs w:val="20"/>
                <w:lang w:val="kk-KZ"/>
              </w:rPr>
              <w:t>б</w:t>
            </w:r>
            <w:r w:rsidRPr="003D0F9D">
              <w:rPr>
                <w:b/>
                <w:sz w:val="20"/>
                <w:szCs w:val="20"/>
              </w:rPr>
              <w:t>алл</w:t>
            </w:r>
          </w:p>
        </w:tc>
      </w:tr>
      <w:tr w:rsidR="008642A4" w:rsidRPr="003D0F9D" w:rsidTr="001A6AA6">
        <w:tc>
          <w:tcPr>
            <w:tcW w:w="10509" w:type="dxa"/>
            <w:gridSpan w:val="4"/>
            <w:shd w:val="clear" w:color="auto" w:fill="auto"/>
          </w:tcPr>
          <w:p w:rsidR="00CB5F8D" w:rsidRPr="003D0F9D" w:rsidRDefault="002668F7" w:rsidP="00CB5F8D">
            <w:pPr>
              <w:tabs>
                <w:tab w:val="left" w:pos="1276"/>
              </w:tabs>
              <w:jc w:val="center"/>
              <w:rPr>
                <w:b/>
                <w:color w:val="FF0000"/>
                <w:sz w:val="20"/>
                <w:szCs w:val="20"/>
                <w:lang w:val="kk-KZ"/>
              </w:rPr>
            </w:pPr>
            <w:r w:rsidRPr="003D0F9D">
              <w:rPr>
                <w:b/>
                <w:sz w:val="20"/>
                <w:szCs w:val="20"/>
              </w:rPr>
              <w:t>МОДУЛЬ 1</w:t>
            </w:r>
          </w:p>
          <w:p w:rsidR="008642A4" w:rsidRPr="003D0F9D" w:rsidRDefault="00CB5F8D" w:rsidP="00885248">
            <w:pPr>
              <w:tabs>
                <w:tab w:val="left" w:pos="1276"/>
              </w:tabs>
              <w:jc w:val="center"/>
              <w:rPr>
                <w:b/>
                <w:color w:val="FF0000"/>
                <w:sz w:val="20"/>
                <w:szCs w:val="20"/>
                <w:lang w:val="kk-KZ"/>
              </w:rPr>
            </w:pPr>
            <w:r w:rsidRPr="003D0F9D">
              <w:rPr>
                <w:color w:val="000000"/>
                <w:sz w:val="20"/>
                <w:szCs w:val="20"/>
                <w:lang w:val="kk-KZ"/>
              </w:rPr>
              <w:t>PR-бөлімнің ұйымдастырылуы мен жұмыс істеу принциптері</w:t>
            </w:r>
          </w:p>
        </w:tc>
      </w:tr>
      <w:tr w:rsidR="001A6AA6" w:rsidRPr="003D0F9D" w:rsidTr="001A6AA6">
        <w:tc>
          <w:tcPr>
            <w:tcW w:w="1135" w:type="dxa"/>
            <w:vMerge w:val="restart"/>
            <w:shd w:val="clear" w:color="auto" w:fill="auto"/>
          </w:tcPr>
          <w:p w:rsidR="008642A4" w:rsidRPr="003D0F9D" w:rsidRDefault="008642A4" w:rsidP="00B77F6B">
            <w:pPr>
              <w:tabs>
                <w:tab w:val="left" w:pos="1276"/>
              </w:tabs>
              <w:jc w:val="center"/>
              <w:rPr>
                <w:sz w:val="20"/>
                <w:szCs w:val="20"/>
              </w:rPr>
            </w:pPr>
            <w:r w:rsidRPr="003D0F9D">
              <w:rPr>
                <w:sz w:val="20"/>
                <w:szCs w:val="20"/>
              </w:rPr>
              <w:t>1</w:t>
            </w:r>
          </w:p>
        </w:tc>
        <w:tc>
          <w:tcPr>
            <w:tcW w:w="7787" w:type="dxa"/>
            <w:shd w:val="clear" w:color="auto" w:fill="auto"/>
          </w:tcPr>
          <w:p w:rsidR="008642A4" w:rsidRPr="003D0F9D" w:rsidRDefault="004B2BA6" w:rsidP="00B77F6B">
            <w:pPr>
              <w:tabs>
                <w:tab w:val="left" w:pos="1276"/>
              </w:tabs>
              <w:rPr>
                <w:b/>
                <w:sz w:val="20"/>
                <w:szCs w:val="20"/>
              </w:rPr>
            </w:pPr>
            <w:r w:rsidRPr="003D0F9D">
              <w:rPr>
                <w:b/>
                <w:sz w:val="20"/>
                <w:szCs w:val="20"/>
                <w:lang w:val="kk-KZ"/>
              </w:rPr>
              <w:t>Д</w:t>
            </w:r>
            <w:r w:rsidR="008642A4" w:rsidRPr="003D0F9D">
              <w:rPr>
                <w:b/>
                <w:sz w:val="20"/>
                <w:szCs w:val="20"/>
              </w:rPr>
              <w:t xml:space="preserve">1. </w:t>
            </w:r>
            <w:r w:rsidR="00291461" w:rsidRPr="003D0F9D">
              <w:rPr>
                <w:color w:val="000000"/>
                <w:sz w:val="20"/>
                <w:szCs w:val="20"/>
              </w:rPr>
              <w:t>B2C байланыс терминіне кіріспе. Беделді басқару және мазмұнды құру-айырмашылығы неде?</w:t>
            </w:r>
          </w:p>
        </w:tc>
        <w:tc>
          <w:tcPr>
            <w:tcW w:w="860" w:type="dxa"/>
            <w:shd w:val="clear" w:color="auto" w:fill="auto"/>
          </w:tcPr>
          <w:p w:rsidR="008642A4" w:rsidRPr="00A637AA" w:rsidRDefault="003D0F9D" w:rsidP="00B77F6B">
            <w:pPr>
              <w:tabs>
                <w:tab w:val="left" w:pos="1276"/>
              </w:tabs>
              <w:jc w:val="center"/>
              <w:rPr>
                <w:bCs/>
                <w:sz w:val="20"/>
                <w:szCs w:val="20"/>
                <w:lang w:val="kk-KZ"/>
              </w:rPr>
            </w:pPr>
            <w:r w:rsidRPr="00A637AA">
              <w:rPr>
                <w:bCs/>
                <w:sz w:val="20"/>
                <w:szCs w:val="20"/>
                <w:lang w:val="kk-KZ"/>
              </w:rPr>
              <w:t>1</w:t>
            </w:r>
          </w:p>
        </w:tc>
        <w:tc>
          <w:tcPr>
            <w:tcW w:w="727" w:type="dxa"/>
            <w:shd w:val="clear" w:color="auto" w:fill="auto"/>
          </w:tcPr>
          <w:p w:rsidR="008642A4" w:rsidRPr="00A637AA" w:rsidRDefault="003D0F9D" w:rsidP="00B77F6B">
            <w:pPr>
              <w:tabs>
                <w:tab w:val="left" w:pos="1276"/>
              </w:tabs>
              <w:jc w:val="center"/>
              <w:rPr>
                <w:bCs/>
                <w:sz w:val="20"/>
                <w:szCs w:val="20"/>
                <w:lang w:val="kk-KZ"/>
              </w:rPr>
            </w:pPr>
            <w:r w:rsidRPr="00A637AA">
              <w:rPr>
                <w:bCs/>
                <w:sz w:val="20"/>
                <w:szCs w:val="20"/>
                <w:lang w:val="kk-KZ"/>
              </w:rPr>
              <w:t>1</w:t>
            </w:r>
          </w:p>
        </w:tc>
      </w:tr>
      <w:tr w:rsidR="0052518B" w:rsidRPr="003D0F9D" w:rsidTr="00196403">
        <w:trPr>
          <w:trHeight w:val="470"/>
        </w:trPr>
        <w:tc>
          <w:tcPr>
            <w:tcW w:w="1135" w:type="dxa"/>
            <w:vMerge/>
            <w:shd w:val="clear" w:color="auto" w:fill="auto"/>
          </w:tcPr>
          <w:p w:rsidR="0052518B" w:rsidRPr="003D0F9D" w:rsidRDefault="0052518B" w:rsidP="00B77F6B">
            <w:pPr>
              <w:tabs>
                <w:tab w:val="left" w:pos="1276"/>
              </w:tabs>
              <w:jc w:val="center"/>
              <w:rPr>
                <w:sz w:val="20"/>
                <w:szCs w:val="20"/>
              </w:rPr>
            </w:pPr>
          </w:p>
        </w:tc>
        <w:tc>
          <w:tcPr>
            <w:tcW w:w="7787" w:type="dxa"/>
            <w:shd w:val="clear" w:color="auto" w:fill="auto"/>
          </w:tcPr>
          <w:p w:rsidR="0052518B" w:rsidRPr="003D0F9D" w:rsidRDefault="0052518B" w:rsidP="00B77F6B">
            <w:pPr>
              <w:tabs>
                <w:tab w:val="left" w:pos="1276"/>
              </w:tabs>
              <w:rPr>
                <w:sz w:val="20"/>
                <w:szCs w:val="20"/>
              </w:rPr>
            </w:pPr>
            <w:r w:rsidRPr="003D0F9D">
              <w:rPr>
                <w:b/>
                <w:sz w:val="20"/>
                <w:szCs w:val="20"/>
              </w:rPr>
              <w:t>С</w:t>
            </w:r>
            <w:r w:rsidRPr="003D0F9D">
              <w:rPr>
                <w:b/>
                <w:sz w:val="20"/>
                <w:szCs w:val="20"/>
                <w:lang w:val="kk-KZ"/>
              </w:rPr>
              <w:t xml:space="preserve">С </w:t>
            </w:r>
            <w:r w:rsidRPr="003D0F9D">
              <w:rPr>
                <w:b/>
                <w:sz w:val="20"/>
                <w:szCs w:val="20"/>
              </w:rPr>
              <w:t xml:space="preserve">1. </w:t>
            </w:r>
            <w:r w:rsidRPr="003D0F9D">
              <w:rPr>
                <w:color w:val="000000"/>
                <w:sz w:val="20"/>
                <w:szCs w:val="20"/>
              </w:rPr>
              <w:t>Бернейс пен Ли сала үшін не істеді-ең бастысы: беделді басқару немесе PR командалық тапсырмасын сату</w:t>
            </w:r>
          </w:p>
        </w:tc>
        <w:tc>
          <w:tcPr>
            <w:tcW w:w="860" w:type="dxa"/>
            <w:shd w:val="clear" w:color="auto" w:fill="auto"/>
          </w:tcPr>
          <w:p w:rsidR="0052518B" w:rsidRPr="00A637AA" w:rsidRDefault="003D0F9D" w:rsidP="00B77F6B">
            <w:pPr>
              <w:tabs>
                <w:tab w:val="left" w:pos="1276"/>
              </w:tabs>
              <w:jc w:val="center"/>
              <w:rPr>
                <w:bCs/>
                <w:sz w:val="20"/>
                <w:szCs w:val="20"/>
                <w:lang w:val="kk-KZ"/>
              </w:rPr>
            </w:pPr>
            <w:r w:rsidRPr="00A637AA">
              <w:rPr>
                <w:bCs/>
                <w:sz w:val="20"/>
                <w:szCs w:val="20"/>
                <w:lang w:val="kk-KZ"/>
              </w:rPr>
              <w:t>2</w:t>
            </w:r>
          </w:p>
        </w:tc>
        <w:tc>
          <w:tcPr>
            <w:tcW w:w="727" w:type="dxa"/>
            <w:shd w:val="clear" w:color="auto" w:fill="auto"/>
          </w:tcPr>
          <w:p w:rsidR="0052518B" w:rsidRPr="00A637AA" w:rsidRDefault="00934CA3" w:rsidP="00B77F6B">
            <w:pPr>
              <w:tabs>
                <w:tab w:val="left" w:pos="1276"/>
              </w:tabs>
              <w:jc w:val="center"/>
              <w:rPr>
                <w:bCs/>
                <w:sz w:val="20"/>
                <w:szCs w:val="20"/>
                <w:lang w:val="kk-KZ"/>
              </w:rPr>
            </w:pPr>
            <w:r w:rsidRPr="00A637AA">
              <w:rPr>
                <w:bCs/>
                <w:sz w:val="20"/>
                <w:szCs w:val="20"/>
                <w:lang w:val="kk-KZ"/>
              </w:rPr>
              <w:t>4</w:t>
            </w:r>
          </w:p>
        </w:tc>
      </w:tr>
      <w:tr w:rsidR="008642A4" w:rsidRPr="003D0F9D" w:rsidTr="001A6AA6">
        <w:tc>
          <w:tcPr>
            <w:tcW w:w="1135" w:type="dxa"/>
            <w:vMerge w:val="restart"/>
            <w:shd w:val="clear" w:color="auto" w:fill="auto"/>
          </w:tcPr>
          <w:p w:rsidR="008642A4" w:rsidRPr="003D0F9D" w:rsidRDefault="008642A4" w:rsidP="00B77F6B">
            <w:pPr>
              <w:tabs>
                <w:tab w:val="left" w:pos="1276"/>
              </w:tabs>
              <w:jc w:val="center"/>
              <w:rPr>
                <w:sz w:val="20"/>
                <w:szCs w:val="20"/>
              </w:rPr>
            </w:pPr>
            <w:r w:rsidRPr="003D0F9D">
              <w:rPr>
                <w:sz w:val="20"/>
                <w:szCs w:val="20"/>
              </w:rPr>
              <w:t>2</w:t>
            </w:r>
          </w:p>
        </w:tc>
        <w:tc>
          <w:tcPr>
            <w:tcW w:w="7787" w:type="dxa"/>
            <w:shd w:val="clear" w:color="auto" w:fill="auto"/>
          </w:tcPr>
          <w:p w:rsidR="00291461" w:rsidRPr="003D0F9D" w:rsidRDefault="00F52A9F" w:rsidP="00B77F6B">
            <w:pPr>
              <w:tabs>
                <w:tab w:val="left" w:pos="1276"/>
              </w:tabs>
              <w:rPr>
                <w:color w:val="000000"/>
                <w:sz w:val="20"/>
                <w:szCs w:val="20"/>
              </w:rPr>
            </w:pPr>
            <w:r w:rsidRPr="003D0F9D">
              <w:rPr>
                <w:b/>
                <w:sz w:val="20"/>
                <w:szCs w:val="20"/>
                <w:lang w:val="kk-KZ"/>
              </w:rPr>
              <w:t>Д</w:t>
            </w:r>
            <w:r w:rsidR="008642A4" w:rsidRPr="003D0F9D">
              <w:rPr>
                <w:b/>
                <w:sz w:val="20"/>
                <w:szCs w:val="20"/>
              </w:rPr>
              <w:t xml:space="preserve">2. </w:t>
            </w:r>
            <w:r w:rsidR="00291461" w:rsidRPr="003D0F9D">
              <w:rPr>
                <w:color w:val="000000"/>
                <w:sz w:val="20"/>
                <w:szCs w:val="20"/>
              </w:rPr>
              <w:t>Бизнес-стратегия және оның коммуникациялық стратегияны құруға әсері</w:t>
            </w:r>
          </w:p>
        </w:tc>
        <w:tc>
          <w:tcPr>
            <w:tcW w:w="860" w:type="dxa"/>
            <w:shd w:val="clear" w:color="auto" w:fill="auto"/>
          </w:tcPr>
          <w:p w:rsidR="008642A4" w:rsidRPr="00A637AA" w:rsidRDefault="003D0F9D" w:rsidP="00B77F6B">
            <w:pPr>
              <w:tabs>
                <w:tab w:val="left" w:pos="1276"/>
              </w:tabs>
              <w:jc w:val="center"/>
              <w:rPr>
                <w:bCs/>
                <w:sz w:val="20"/>
                <w:szCs w:val="20"/>
                <w:lang w:val="kk-KZ"/>
              </w:rPr>
            </w:pPr>
            <w:r w:rsidRPr="00A637AA">
              <w:rPr>
                <w:bCs/>
                <w:sz w:val="20"/>
                <w:szCs w:val="20"/>
                <w:lang w:val="kk-KZ"/>
              </w:rPr>
              <w:t>1</w:t>
            </w:r>
          </w:p>
        </w:tc>
        <w:tc>
          <w:tcPr>
            <w:tcW w:w="727" w:type="dxa"/>
            <w:shd w:val="clear" w:color="auto" w:fill="auto"/>
          </w:tcPr>
          <w:p w:rsidR="008642A4" w:rsidRPr="00A637AA" w:rsidRDefault="003D0F9D" w:rsidP="00B77F6B">
            <w:pPr>
              <w:tabs>
                <w:tab w:val="left" w:pos="1276"/>
              </w:tabs>
              <w:jc w:val="center"/>
              <w:rPr>
                <w:bCs/>
                <w:sz w:val="20"/>
                <w:szCs w:val="20"/>
                <w:lang w:val="kk-KZ"/>
              </w:rPr>
            </w:pPr>
            <w:r w:rsidRPr="00A637AA">
              <w:rPr>
                <w:bCs/>
                <w:sz w:val="20"/>
                <w:szCs w:val="20"/>
                <w:lang w:val="kk-KZ"/>
              </w:rPr>
              <w:t>1</w:t>
            </w:r>
          </w:p>
        </w:tc>
      </w:tr>
      <w:tr w:rsidR="0052518B" w:rsidRPr="003D0F9D" w:rsidTr="00196403">
        <w:trPr>
          <w:trHeight w:val="470"/>
        </w:trPr>
        <w:tc>
          <w:tcPr>
            <w:tcW w:w="1135" w:type="dxa"/>
            <w:vMerge/>
            <w:shd w:val="clear" w:color="auto" w:fill="auto"/>
          </w:tcPr>
          <w:p w:rsidR="0052518B" w:rsidRPr="003D0F9D" w:rsidRDefault="0052518B" w:rsidP="00B77F6B">
            <w:pPr>
              <w:tabs>
                <w:tab w:val="left" w:pos="1276"/>
              </w:tabs>
              <w:jc w:val="center"/>
              <w:rPr>
                <w:sz w:val="20"/>
                <w:szCs w:val="20"/>
              </w:rPr>
            </w:pPr>
          </w:p>
        </w:tc>
        <w:tc>
          <w:tcPr>
            <w:tcW w:w="7787" w:type="dxa"/>
            <w:shd w:val="clear" w:color="auto" w:fill="auto"/>
          </w:tcPr>
          <w:p w:rsidR="0052518B" w:rsidRPr="003D0F9D" w:rsidRDefault="0052518B" w:rsidP="00B77F6B">
            <w:pPr>
              <w:tabs>
                <w:tab w:val="left" w:pos="1276"/>
              </w:tabs>
              <w:rPr>
                <w:b/>
                <w:sz w:val="20"/>
                <w:szCs w:val="20"/>
              </w:rPr>
            </w:pPr>
            <w:r w:rsidRPr="003D0F9D">
              <w:rPr>
                <w:b/>
                <w:sz w:val="20"/>
                <w:szCs w:val="20"/>
              </w:rPr>
              <w:t>С</w:t>
            </w:r>
            <w:r w:rsidRPr="003D0F9D">
              <w:rPr>
                <w:b/>
                <w:sz w:val="20"/>
                <w:szCs w:val="20"/>
                <w:lang w:val="kk-KZ"/>
              </w:rPr>
              <w:t>С</w:t>
            </w:r>
            <w:r w:rsidRPr="003D0F9D">
              <w:rPr>
                <w:b/>
                <w:sz w:val="20"/>
                <w:szCs w:val="20"/>
              </w:rPr>
              <w:t xml:space="preserve"> 2.</w:t>
            </w:r>
            <w:r w:rsidRPr="003D0F9D">
              <w:rPr>
                <w:color w:val="000000"/>
                <w:sz w:val="20"/>
                <w:szCs w:val="20"/>
              </w:rPr>
              <w:t>Бір компанияның бизнес стратегиясын және ол ұсынатын өнімдерді, қызметтерді зерттеу</w:t>
            </w:r>
          </w:p>
        </w:tc>
        <w:tc>
          <w:tcPr>
            <w:tcW w:w="860" w:type="dxa"/>
            <w:shd w:val="clear" w:color="auto" w:fill="auto"/>
          </w:tcPr>
          <w:p w:rsidR="0052518B" w:rsidRPr="00A637AA" w:rsidRDefault="003D0F9D" w:rsidP="00B77F6B">
            <w:pPr>
              <w:tabs>
                <w:tab w:val="left" w:pos="1276"/>
              </w:tabs>
              <w:jc w:val="center"/>
              <w:rPr>
                <w:bCs/>
                <w:sz w:val="20"/>
                <w:szCs w:val="20"/>
                <w:lang w:val="kk-KZ"/>
              </w:rPr>
            </w:pPr>
            <w:r w:rsidRPr="00A637AA">
              <w:rPr>
                <w:bCs/>
                <w:sz w:val="20"/>
                <w:szCs w:val="20"/>
                <w:lang w:val="kk-KZ"/>
              </w:rPr>
              <w:t>2</w:t>
            </w:r>
          </w:p>
        </w:tc>
        <w:tc>
          <w:tcPr>
            <w:tcW w:w="727" w:type="dxa"/>
            <w:shd w:val="clear" w:color="auto" w:fill="auto"/>
          </w:tcPr>
          <w:p w:rsidR="0052518B" w:rsidRPr="00A637AA" w:rsidRDefault="00934CA3" w:rsidP="00B77F6B">
            <w:pPr>
              <w:tabs>
                <w:tab w:val="left" w:pos="1276"/>
              </w:tabs>
              <w:jc w:val="center"/>
              <w:rPr>
                <w:bCs/>
                <w:sz w:val="20"/>
                <w:szCs w:val="20"/>
                <w:lang w:val="kk-KZ"/>
              </w:rPr>
            </w:pPr>
            <w:r w:rsidRPr="00A637AA">
              <w:rPr>
                <w:bCs/>
                <w:sz w:val="20"/>
                <w:szCs w:val="20"/>
                <w:lang w:val="kk-KZ"/>
              </w:rPr>
              <w:t>4</w:t>
            </w:r>
          </w:p>
        </w:tc>
      </w:tr>
      <w:tr w:rsidR="008642A4" w:rsidRPr="003D0F9D" w:rsidTr="001A6AA6">
        <w:tc>
          <w:tcPr>
            <w:tcW w:w="1135" w:type="dxa"/>
            <w:vMerge/>
            <w:shd w:val="clear" w:color="auto" w:fill="auto"/>
          </w:tcPr>
          <w:p w:rsidR="008642A4" w:rsidRPr="003D0F9D" w:rsidRDefault="008642A4" w:rsidP="00B77F6B">
            <w:pPr>
              <w:tabs>
                <w:tab w:val="left" w:pos="1276"/>
              </w:tabs>
              <w:jc w:val="center"/>
              <w:rPr>
                <w:sz w:val="20"/>
                <w:szCs w:val="20"/>
              </w:rPr>
            </w:pPr>
          </w:p>
        </w:tc>
        <w:tc>
          <w:tcPr>
            <w:tcW w:w="7787" w:type="dxa"/>
            <w:shd w:val="clear" w:color="auto" w:fill="auto"/>
          </w:tcPr>
          <w:p w:rsidR="00455784" w:rsidRPr="003D0F9D" w:rsidRDefault="00F52A9F" w:rsidP="00455784">
            <w:pPr>
              <w:jc w:val="both"/>
              <w:rPr>
                <w:color w:val="FF0000"/>
                <w:sz w:val="20"/>
                <w:szCs w:val="20"/>
              </w:rPr>
            </w:pPr>
            <w:r w:rsidRPr="003D0F9D">
              <w:rPr>
                <w:b/>
                <w:sz w:val="20"/>
                <w:szCs w:val="20"/>
                <w:lang w:val="kk-KZ"/>
              </w:rPr>
              <w:t>ОБӨЖ</w:t>
            </w:r>
            <w:r w:rsidR="008642A4" w:rsidRPr="003D0F9D">
              <w:rPr>
                <w:b/>
                <w:sz w:val="20"/>
                <w:szCs w:val="20"/>
              </w:rPr>
              <w:t xml:space="preserve"> 1. </w:t>
            </w:r>
            <w:r w:rsidRPr="003D0F9D">
              <w:rPr>
                <w:b/>
                <w:sz w:val="20"/>
                <w:szCs w:val="20"/>
                <w:lang w:val="kk-KZ"/>
              </w:rPr>
              <w:t xml:space="preserve">БӨЗ </w:t>
            </w:r>
            <w:r w:rsidRPr="003D0F9D">
              <w:rPr>
                <w:b/>
                <w:bCs/>
                <w:sz w:val="20"/>
                <w:szCs w:val="20"/>
              </w:rPr>
              <w:t>1</w:t>
            </w:r>
            <w:r w:rsidRPr="003D0F9D">
              <w:rPr>
                <w:sz w:val="20"/>
                <w:szCs w:val="20"/>
                <w:lang w:val="kk-KZ"/>
              </w:rPr>
              <w:t>орындау бойынша кеңестер</w:t>
            </w:r>
          </w:p>
          <w:p w:rsidR="008642A4" w:rsidRPr="003D0F9D" w:rsidRDefault="00291461" w:rsidP="00455784">
            <w:pPr>
              <w:jc w:val="both"/>
              <w:rPr>
                <w:bCs/>
                <w:color w:val="FF0000"/>
                <w:sz w:val="20"/>
                <w:szCs w:val="20"/>
                <w:lang w:val="kk-KZ"/>
              </w:rPr>
            </w:pPr>
            <w:r w:rsidRPr="003D0F9D">
              <w:rPr>
                <w:color w:val="000000"/>
                <w:sz w:val="20"/>
                <w:szCs w:val="20"/>
              </w:rPr>
              <w:t>Бизнес-стратегия негізінде коммуникациялық стратегияның өз нұсқасын жасау</w:t>
            </w:r>
          </w:p>
        </w:tc>
        <w:tc>
          <w:tcPr>
            <w:tcW w:w="860" w:type="dxa"/>
            <w:shd w:val="clear" w:color="auto" w:fill="auto"/>
          </w:tcPr>
          <w:p w:rsidR="008642A4" w:rsidRPr="00A637AA" w:rsidRDefault="00A637AA" w:rsidP="00B77F6B">
            <w:pPr>
              <w:tabs>
                <w:tab w:val="left" w:pos="1276"/>
              </w:tabs>
              <w:jc w:val="center"/>
              <w:rPr>
                <w:bCs/>
                <w:sz w:val="20"/>
                <w:szCs w:val="20"/>
                <w:lang w:val="kk-KZ"/>
              </w:rPr>
            </w:pPr>
            <w:r>
              <w:rPr>
                <w:bCs/>
                <w:sz w:val="20"/>
                <w:szCs w:val="20"/>
                <w:lang w:val="kk-KZ"/>
              </w:rPr>
              <w:t>1</w:t>
            </w:r>
          </w:p>
        </w:tc>
        <w:tc>
          <w:tcPr>
            <w:tcW w:w="727" w:type="dxa"/>
            <w:shd w:val="clear" w:color="auto" w:fill="auto"/>
          </w:tcPr>
          <w:p w:rsidR="008642A4" w:rsidRPr="00A637AA" w:rsidRDefault="00934CA3" w:rsidP="00B77F6B">
            <w:pPr>
              <w:tabs>
                <w:tab w:val="left" w:pos="1276"/>
              </w:tabs>
              <w:jc w:val="center"/>
              <w:rPr>
                <w:bCs/>
                <w:sz w:val="20"/>
                <w:szCs w:val="20"/>
                <w:lang w:val="kk-KZ"/>
              </w:rPr>
            </w:pPr>
            <w:r w:rsidRPr="00A637AA">
              <w:rPr>
                <w:bCs/>
                <w:sz w:val="20"/>
                <w:szCs w:val="20"/>
                <w:lang w:val="kk-KZ"/>
              </w:rPr>
              <w:t>20</w:t>
            </w:r>
          </w:p>
        </w:tc>
      </w:tr>
      <w:tr w:rsidR="001A6AA6" w:rsidRPr="003D0F9D" w:rsidTr="001A6AA6">
        <w:tc>
          <w:tcPr>
            <w:tcW w:w="1135" w:type="dxa"/>
            <w:vMerge w:val="restart"/>
            <w:shd w:val="clear" w:color="auto" w:fill="auto"/>
          </w:tcPr>
          <w:p w:rsidR="008642A4" w:rsidRPr="003D0F9D" w:rsidRDefault="008642A4" w:rsidP="00B77F6B">
            <w:pPr>
              <w:tabs>
                <w:tab w:val="left" w:pos="1276"/>
              </w:tabs>
              <w:jc w:val="center"/>
              <w:rPr>
                <w:sz w:val="20"/>
                <w:szCs w:val="20"/>
              </w:rPr>
            </w:pPr>
            <w:r w:rsidRPr="003D0F9D">
              <w:rPr>
                <w:sz w:val="20"/>
                <w:szCs w:val="20"/>
              </w:rPr>
              <w:t>3</w:t>
            </w:r>
          </w:p>
        </w:tc>
        <w:tc>
          <w:tcPr>
            <w:tcW w:w="7787" w:type="dxa"/>
            <w:shd w:val="clear" w:color="auto" w:fill="auto"/>
          </w:tcPr>
          <w:p w:rsidR="008642A4" w:rsidRPr="003D0F9D" w:rsidRDefault="00F52A9F" w:rsidP="00B77F6B">
            <w:pPr>
              <w:tabs>
                <w:tab w:val="left" w:pos="1276"/>
              </w:tabs>
              <w:rPr>
                <w:b/>
                <w:sz w:val="20"/>
                <w:szCs w:val="20"/>
              </w:rPr>
            </w:pPr>
            <w:r w:rsidRPr="003D0F9D">
              <w:rPr>
                <w:b/>
                <w:sz w:val="20"/>
                <w:szCs w:val="20"/>
                <w:lang w:val="kk-KZ"/>
              </w:rPr>
              <w:t>Д</w:t>
            </w:r>
            <w:r w:rsidR="008642A4" w:rsidRPr="003D0F9D">
              <w:rPr>
                <w:b/>
                <w:sz w:val="20"/>
                <w:szCs w:val="20"/>
              </w:rPr>
              <w:t>3.</w:t>
            </w:r>
            <w:r w:rsidR="00291461" w:rsidRPr="003D0F9D">
              <w:rPr>
                <w:color w:val="000000"/>
                <w:sz w:val="20"/>
                <w:szCs w:val="20"/>
              </w:rPr>
              <w:t>Коммуникациялық стратегияны әзірлеу</w:t>
            </w:r>
          </w:p>
        </w:tc>
        <w:tc>
          <w:tcPr>
            <w:tcW w:w="860" w:type="dxa"/>
            <w:shd w:val="clear" w:color="auto" w:fill="auto"/>
          </w:tcPr>
          <w:p w:rsidR="008642A4" w:rsidRPr="00A637AA" w:rsidRDefault="003D0F9D" w:rsidP="00B77F6B">
            <w:pPr>
              <w:tabs>
                <w:tab w:val="left" w:pos="1276"/>
              </w:tabs>
              <w:jc w:val="center"/>
              <w:rPr>
                <w:bCs/>
                <w:sz w:val="20"/>
                <w:szCs w:val="20"/>
                <w:lang w:val="kk-KZ"/>
              </w:rPr>
            </w:pPr>
            <w:r w:rsidRPr="00A637AA">
              <w:rPr>
                <w:bCs/>
                <w:sz w:val="20"/>
                <w:szCs w:val="20"/>
                <w:lang w:val="kk-KZ"/>
              </w:rPr>
              <w:t>1</w:t>
            </w:r>
          </w:p>
        </w:tc>
        <w:tc>
          <w:tcPr>
            <w:tcW w:w="727" w:type="dxa"/>
            <w:shd w:val="clear" w:color="auto" w:fill="auto"/>
          </w:tcPr>
          <w:p w:rsidR="008642A4" w:rsidRPr="00A637AA" w:rsidRDefault="003D0F9D" w:rsidP="00B77F6B">
            <w:pPr>
              <w:tabs>
                <w:tab w:val="left" w:pos="1276"/>
              </w:tabs>
              <w:jc w:val="center"/>
              <w:rPr>
                <w:bCs/>
                <w:sz w:val="20"/>
                <w:szCs w:val="20"/>
                <w:lang w:val="kk-KZ"/>
              </w:rPr>
            </w:pPr>
            <w:r w:rsidRPr="00A637AA">
              <w:rPr>
                <w:bCs/>
                <w:sz w:val="20"/>
                <w:szCs w:val="20"/>
                <w:lang w:val="kk-KZ"/>
              </w:rPr>
              <w:t>1</w:t>
            </w:r>
          </w:p>
        </w:tc>
      </w:tr>
      <w:tr w:rsidR="0052518B" w:rsidRPr="003D0F9D" w:rsidTr="0052518B">
        <w:trPr>
          <w:trHeight w:val="293"/>
        </w:trPr>
        <w:tc>
          <w:tcPr>
            <w:tcW w:w="1135" w:type="dxa"/>
            <w:vMerge/>
            <w:shd w:val="clear" w:color="auto" w:fill="auto"/>
          </w:tcPr>
          <w:p w:rsidR="0052518B" w:rsidRPr="003D0F9D" w:rsidRDefault="0052518B" w:rsidP="00B77F6B">
            <w:pPr>
              <w:tabs>
                <w:tab w:val="left" w:pos="1276"/>
              </w:tabs>
              <w:jc w:val="center"/>
              <w:rPr>
                <w:sz w:val="20"/>
                <w:szCs w:val="20"/>
              </w:rPr>
            </w:pPr>
          </w:p>
        </w:tc>
        <w:tc>
          <w:tcPr>
            <w:tcW w:w="7787" w:type="dxa"/>
            <w:shd w:val="clear" w:color="auto" w:fill="auto"/>
          </w:tcPr>
          <w:p w:rsidR="0052518B" w:rsidRPr="003D0F9D" w:rsidRDefault="0052518B" w:rsidP="00B77F6B">
            <w:pPr>
              <w:tabs>
                <w:tab w:val="left" w:pos="1276"/>
              </w:tabs>
              <w:rPr>
                <w:b/>
                <w:sz w:val="20"/>
                <w:szCs w:val="20"/>
              </w:rPr>
            </w:pPr>
            <w:r w:rsidRPr="003D0F9D">
              <w:rPr>
                <w:b/>
                <w:sz w:val="20"/>
                <w:szCs w:val="20"/>
              </w:rPr>
              <w:t>С</w:t>
            </w:r>
            <w:r w:rsidRPr="003D0F9D">
              <w:rPr>
                <w:b/>
                <w:sz w:val="20"/>
                <w:szCs w:val="20"/>
                <w:lang w:val="kk-KZ"/>
              </w:rPr>
              <w:t>С</w:t>
            </w:r>
            <w:r w:rsidRPr="003D0F9D">
              <w:rPr>
                <w:b/>
                <w:sz w:val="20"/>
                <w:szCs w:val="20"/>
              </w:rPr>
              <w:t xml:space="preserve"> 3.</w:t>
            </w:r>
            <w:r w:rsidRPr="003D0F9D">
              <w:rPr>
                <w:color w:val="000000"/>
                <w:sz w:val="20"/>
                <w:szCs w:val="20"/>
              </w:rPr>
              <w:t>Байланыс стратегиясын зерттеу және талдау</w:t>
            </w:r>
          </w:p>
        </w:tc>
        <w:tc>
          <w:tcPr>
            <w:tcW w:w="860" w:type="dxa"/>
            <w:shd w:val="clear" w:color="auto" w:fill="auto"/>
          </w:tcPr>
          <w:p w:rsidR="0052518B" w:rsidRPr="00A637AA" w:rsidRDefault="003D0F9D" w:rsidP="00B77F6B">
            <w:pPr>
              <w:tabs>
                <w:tab w:val="left" w:pos="1276"/>
              </w:tabs>
              <w:jc w:val="center"/>
              <w:rPr>
                <w:bCs/>
                <w:sz w:val="20"/>
                <w:szCs w:val="20"/>
                <w:lang w:val="kk-KZ"/>
              </w:rPr>
            </w:pPr>
            <w:r w:rsidRPr="00A637AA">
              <w:rPr>
                <w:bCs/>
                <w:sz w:val="20"/>
                <w:szCs w:val="20"/>
                <w:lang w:val="kk-KZ"/>
              </w:rPr>
              <w:t>2</w:t>
            </w:r>
          </w:p>
        </w:tc>
        <w:tc>
          <w:tcPr>
            <w:tcW w:w="727" w:type="dxa"/>
            <w:shd w:val="clear" w:color="auto" w:fill="auto"/>
          </w:tcPr>
          <w:p w:rsidR="0052518B" w:rsidRPr="00A637AA" w:rsidRDefault="00934CA3" w:rsidP="00B77F6B">
            <w:pPr>
              <w:tabs>
                <w:tab w:val="left" w:pos="1276"/>
              </w:tabs>
              <w:jc w:val="center"/>
              <w:rPr>
                <w:bCs/>
                <w:sz w:val="20"/>
                <w:szCs w:val="20"/>
                <w:lang w:val="kk-KZ"/>
              </w:rPr>
            </w:pPr>
            <w:r w:rsidRPr="00A637AA">
              <w:rPr>
                <w:bCs/>
                <w:sz w:val="20"/>
                <w:szCs w:val="20"/>
                <w:lang w:val="kk-KZ"/>
              </w:rPr>
              <w:t>5</w:t>
            </w:r>
          </w:p>
        </w:tc>
      </w:tr>
      <w:tr w:rsidR="001A6AA6" w:rsidRPr="003D0F9D" w:rsidTr="001A6AA6">
        <w:tc>
          <w:tcPr>
            <w:tcW w:w="1135" w:type="dxa"/>
            <w:vMerge/>
            <w:shd w:val="clear" w:color="auto" w:fill="auto"/>
          </w:tcPr>
          <w:p w:rsidR="008642A4" w:rsidRPr="003D0F9D" w:rsidRDefault="008642A4" w:rsidP="00B77F6B">
            <w:pPr>
              <w:tabs>
                <w:tab w:val="left" w:pos="1276"/>
              </w:tabs>
              <w:jc w:val="center"/>
              <w:rPr>
                <w:b/>
                <w:sz w:val="20"/>
                <w:szCs w:val="20"/>
              </w:rPr>
            </w:pPr>
          </w:p>
        </w:tc>
        <w:tc>
          <w:tcPr>
            <w:tcW w:w="7787" w:type="dxa"/>
            <w:shd w:val="clear" w:color="auto" w:fill="auto"/>
          </w:tcPr>
          <w:p w:rsidR="008642A4" w:rsidRPr="003D0F9D" w:rsidRDefault="00F52A9F" w:rsidP="00B77F6B">
            <w:pPr>
              <w:tabs>
                <w:tab w:val="left" w:pos="1276"/>
              </w:tabs>
              <w:rPr>
                <w:color w:val="FF0000"/>
                <w:sz w:val="20"/>
                <w:szCs w:val="20"/>
                <w:lang w:val="kk-KZ"/>
              </w:rPr>
            </w:pPr>
            <w:r w:rsidRPr="003D0F9D">
              <w:rPr>
                <w:b/>
                <w:sz w:val="20"/>
                <w:szCs w:val="20"/>
                <w:lang w:val="kk-KZ"/>
              </w:rPr>
              <w:t>БӨЗ</w:t>
            </w:r>
            <w:r w:rsidR="008642A4" w:rsidRPr="003D0F9D">
              <w:rPr>
                <w:b/>
                <w:sz w:val="20"/>
                <w:szCs w:val="20"/>
              </w:rPr>
              <w:t xml:space="preserve"> 1.  </w:t>
            </w:r>
            <w:r w:rsidR="008B67EA" w:rsidRPr="003D0F9D">
              <w:rPr>
                <w:color w:val="000000"/>
                <w:sz w:val="20"/>
                <w:szCs w:val="20"/>
              </w:rPr>
              <w:t>Бизнес стратегиясын ескере отырып, байланыс стратегиясын құру жоспарын дайындаңыз</w:t>
            </w:r>
          </w:p>
        </w:tc>
        <w:tc>
          <w:tcPr>
            <w:tcW w:w="860" w:type="dxa"/>
            <w:shd w:val="clear" w:color="auto" w:fill="auto"/>
          </w:tcPr>
          <w:p w:rsidR="008642A4" w:rsidRPr="00A637AA" w:rsidRDefault="00A637AA" w:rsidP="00B77F6B">
            <w:pPr>
              <w:tabs>
                <w:tab w:val="left" w:pos="1276"/>
              </w:tabs>
              <w:jc w:val="center"/>
              <w:rPr>
                <w:bCs/>
                <w:sz w:val="20"/>
                <w:szCs w:val="20"/>
                <w:lang w:val="kk-KZ"/>
              </w:rPr>
            </w:pPr>
            <w:r>
              <w:rPr>
                <w:bCs/>
                <w:sz w:val="20"/>
                <w:szCs w:val="20"/>
                <w:lang w:val="kk-KZ"/>
              </w:rPr>
              <w:t>1</w:t>
            </w:r>
          </w:p>
        </w:tc>
        <w:tc>
          <w:tcPr>
            <w:tcW w:w="727" w:type="dxa"/>
            <w:shd w:val="clear" w:color="auto" w:fill="auto"/>
          </w:tcPr>
          <w:p w:rsidR="008642A4" w:rsidRPr="00A637AA" w:rsidRDefault="00934CA3" w:rsidP="00B77F6B">
            <w:pPr>
              <w:tabs>
                <w:tab w:val="left" w:pos="1276"/>
              </w:tabs>
              <w:jc w:val="center"/>
              <w:rPr>
                <w:bCs/>
                <w:sz w:val="20"/>
                <w:szCs w:val="20"/>
                <w:lang w:val="kk-KZ"/>
              </w:rPr>
            </w:pPr>
            <w:r w:rsidRPr="00A637AA">
              <w:rPr>
                <w:bCs/>
                <w:sz w:val="20"/>
                <w:szCs w:val="20"/>
                <w:lang w:val="kk-KZ"/>
              </w:rPr>
              <w:t>10</w:t>
            </w:r>
          </w:p>
        </w:tc>
      </w:tr>
      <w:tr w:rsidR="008642A4" w:rsidRPr="003D0F9D" w:rsidTr="001A6AA6">
        <w:tc>
          <w:tcPr>
            <w:tcW w:w="1135" w:type="dxa"/>
            <w:vMerge w:val="restart"/>
            <w:shd w:val="clear" w:color="auto" w:fill="auto"/>
          </w:tcPr>
          <w:p w:rsidR="008642A4" w:rsidRPr="003D0F9D" w:rsidRDefault="008642A4" w:rsidP="00B77F6B">
            <w:pPr>
              <w:tabs>
                <w:tab w:val="left" w:pos="1276"/>
              </w:tabs>
              <w:jc w:val="center"/>
              <w:rPr>
                <w:sz w:val="20"/>
                <w:szCs w:val="20"/>
              </w:rPr>
            </w:pPr>
            <w:r w:rsidRPr="003D0F9D">
              <w:rPr>
                <w:sz w:val="20"/>
                <w:szCs w:val="20"/>
              </w:rPr>
              <w:t>4</w:t>
            </w:r>
          </w:p>
        </w:tc>
        <w:tc>
          <w:tcPr>
            <w:tcW w:w="7787" w:type="dxa"/>
            <w:shd w:val="clear" w:color="auto" w:fill="auto"/>
          </w:tcPr>
          <w:p w:rsidR="008642A4" w:rsidRPr="003D0F9D" w:rsidRDefault="00885248" w:rsidP="00B77F6B">
            <w:pPr>
              <w:tabs>
                <w:tab w:val="left" w:pos="1276"/>
              </w:tabs>
              <w:rPr>
                <w:b/>
                <w:sz w:val="20"/>
                <w:szCs w:val="20"/>
              </w:rPr>
            </w:pPr>
            <w:r w:rsidRPr="003D0F9D">
              <w:rPr>
                <w:b/>
                <w:sz w:val="20"/>
                <w:szCs w:val="20"/>
                <w:lang w:val="kk-KZ"/>
              </w:rPr>
              <w:t>Д</w:t>
            </w:r>
            <w:r w:rsidR="008642A4" w:rsidRPr="003D0F9D">
              <w:rPr>
                <w:b/>
                <w:sz w:val="20"/>
                <w:szCs w:val="20"/>
              </w:rPr>
              <w:t>4.</w:t>
            </w:r>
            <w:r w:rsidR="00291461" w:rsidRPr="003D0F9D">
              <w:rPr>
                <w:color w:val="000000"/>
                <w:sz w:val="20"/>
                <w:szCs w:val="20"/>
              </w:rPr>
              <w:t>Мақсатты аудиторияны талдау және әр аудитория үшін негізгі хабарламаларды құру</w:t>
            </w:r>
          </w:p>
        </w:tc>
        <w:tc>
          <w:tcPr>
            <w:tcW w:w="860" w:type="dxa"/>
            <w:shd w:val="clear" w:color="auto" w:fill="auto"/>
          </w:tcPr>
          <w:p w:rsidR="008642A4" w:rsidRPr="00A637AA" w:rsidRDefault="00A637AA" w:rsidP="00B77F6B">
            <w:pPr>
              <w:tabs>
                <w:tab w:val="left" w:pos="1276"/>
              </w:tabs>
              <w:jc w:val="center"/>
              <w:rPr>
                <w:bCs/>
                <w:sz w:val="20"/>
                <w:szCs w:val="20"/>
                <w:lang w:val="kk-KZ"/>
              </w:rPr>
            </w:pPr>
            <w:r>
              <w:rPr>
                <w:bCs/>
                <w:sz w:val="20"/>
                <w:szCs w:val="20"/>
                <w:lang w:val="kk-KZ"/>
              </w:rPr>
              <w:t>1</w:t>
            </w:r>
          </w:p>
        </w:tc>
        <w:tc>
          <w:tcPr>
            <w:tcW w:w="727" w:type="dxa"/>
            <w:shd w:val="clear" w:color="auto" w:fill="auto"/>
          </w:tcPr>
          <w:p w:rsidR="008642A4" w:rsidRPr="00A637AA" w:rsidRDefault="003D0F9D" w:rsidP="00B77F6B">
            <w:pPr>
              <w:tabs>
                <w:tab w:val="left" w:pos="1276"/>
              </w:tabs>
              <w:jc w:val="center"/>
              <w:rPr>
                <w:bCs/>
                <w:sz w:val="20"/>
                <w:szCs w:val="20"/>
                <w:lang w:val="kk-KZ"/>
              </w:rPr>
            </w:pPr>
            <w:r w:rsidRPr="00A637AA">
              <w:rPr>
                <w:bCs/>
                <w:sz w:val="20"/>
                <w:szCs w:val="20"/>
                <w:lang w:val="kk-KZ"/>
              </w:rPr>
              <w:t>1</w:t>
            </w:r>
          </w:p>
        </w:tc>
      </w:tr>
      <w:tr w:rsidR="0052518B" w:rsidRPr="003D0F9D" w:rsidTr="0052518B">
        <w:trPr>
          <w:trHeight w:val="325"/>
        </w:trPr>
        <w:tc>
          <w:tcPr>
            <w:tcW w:w="1135" w:type="dxa"/>
            <w:vMerge/>
            <w:shd w:val="clear" w:color="auto" w:fill="auto"/>
          </w:tcPr>
          <w:p w:rsidR="0052518B" w:rsidRPr="003D0F9D" w:rsidRDefault="0052518B" w:rsidP="00B77F6B">
            <w:pPr>
              <w:tabs>
                <w:tab w:val="left" w:pos="1276"/>
              </w:tabs>
              <w:jc w:val="center"/>
              <w:rPr>
                <w:sz w:val="20"/>
                <w:szCs w:val="20"/>
              </w:rPr>
            </w:pPr>
          </w:p>
        </w:tc>
        <w:tc>
          <w:tcPr>
            <w:tcW w:w="7787" w:type="dxa"/>
            <w:shd w:val="clear" w:color="auto" w:fill="auto"/>
          </w:tcPr>
          <w:p w:rsidR="0052518B" w:rsidRPr="003D0F9D" w:rsidRDefault="0052518B" w:rsidP="00B77F6B">
            <w:pPr>
              <w:tabs>
                <w:tab w:val="left" w:pos="1276"/>
              </w:tabs>
              <w:rPr>
                <w:b/>
                <w:sz w:val="20"/>
                <w:szCs w:val="20"/>
              </w:rPr>
            </w:pPr>
            <w:r w:rsidRPr="003D0F9D">
              <w:rPr>
                <w:b/>
                <w:sz w:val="20"/>
                <w:szCs w:val="20"/>
              </w:rPr>
              <w:t>С</w:t>
            </w:r>
            <w:r w:rsidRPr="003D0F9D">
              <w:rPr>
                <w:b/>
                <w:sz w:val="20"/>
                <w:szCs w:val="20"/>
                <w:lang w:val="kk-KZ"/>
              </w:rPr>
              <w:t>С</w:t>
            </w:r>
            <w:r w:rsidRPr="003D0F9D">
              <w:rPr>
                <w:b/>
                <w:sz w:val="20"/>
                <w:szCs w:val="20"/>
              </w:rPr>
              <w:t xml:space="preserve"> 4.</w:t>
            </w:r>
            <w:r w:rsidRPr="003D0F9D">
              <w:rPr>
                <w:color w:val="000000"/>
                <w:sz w:val="20"/>
                <w:szCs w:val="20"/>
              </w:rPr>
              <w:t>Таңдалған компанияның ОА-ны зерттеп, клиенттің картасын жасаңыз</w:t>
            </w:r>
          </w:p>
        </w:tc>
        <w:tc>
          <w:tcPr>
            <w:tcW w:w="860" w:type="dxa"/>
            <w:shd w:val="clear" w:color="auto" w:fill="auto"/>
          </w:tcPr>
          <w:p w:rsidR="0052518B" w:rsidRPr="00A637AA" w:rsidRDefault="00A637AA" w:rsidP="00B77F6B">
            <w:pPr>
              <w:tabs>
                <w:tab w:val="left" w:pos="1276"/>
              </w:tabs>
              <w:jc w:val="center"/>
              <w:rPr>
                <w:bCs/>
                <w:sz w:val="20"/>
                <w:szCs w:val="20"/>
                <w:lang w:val="kk-KZ"/>
              </w:rPr>
            </w:pPr>
            <w:r>
              <w:rPr>
                <w:bCs/>
                <w:sz w:val="20"/>
                <w:szCs w:val="20"/>
                <w:lang w:val="kk-KZ"/>
              </w:rPr>
              <w:t>2</w:t>
            </w:r>
          </w:p>
        </w:tc>
        <w:tc>
          <w:tcPr>
            <w:tcW w:w="727" w:type="dxa"/>
            <w:shd w:val="clear" w:color="auto" w:fill="auto"/>
          </w:tcPr>
          <w:p w:rsidR="0052518B" w:rsidRPr="00A637AA" w:rsidRDefault="00934CA3" w:rsidP="00B77F6B">
            <w:pPr>
              <w:tabs>
                <w:tab w:val="left" w:pos="1276"/>
              </w:tabs>
              <w:jc w:val="center"/>
              <w:rPr>
                <w:bCs/>
                <w:sz w:val="20"/>
                <w:szCs w:val="20"/>
                <w:lang w:val="kk-KZ"/>
              </w:rPr>
            </w:pPr>
            <w:r w:rsidRPr="00A637AA">
              <w:rPr>
                <w:bCs/>
                <w:sz w:val="20"/>
                <w:szCs w:val="20"/>
                <w:lang w:val="kk-KZ"/>
              </w:rPr>
              <w:t>5</w:t>
            </w:r>
          </w:p>
        </w:tc>
      </w:tr>
      <w:tr w:rsidR="001A6AA6" w:rsidRPr="003D0F9D" w:rsidTr="001A6AA6">
        <w:tc>
          <w:tcPr>
            <w:tcW w:w="1135" w:type="dxa"/>
            <w:vMerge w:val="restart"/>
            <w:shd w:val="clear" w:color="auto" w:fill="auto"/>
          </w:tcPr>
          <w:p w:rsidR="008642A4" w:rsidRPr="003D0F9D" w:rsidRDefault="008642A4" w:rsidP="00B77F6B">
            <w:pPr>
              <w:tabs>
                <w:tab w:val="left" w:pos="1276"/>
              </w:tabs>
              <w:jc w:val="center"/>
              <w:rPr>
                <w:sz w:val="20"/>
                <w:szCs w:val="20"/>
              </w:rPr>
            </w:pPr>
            <w:r w:rsidRPr="003D0F9D">
              <w:rPr>
                <w:sz w:val="20"/>
                <w:szCs w:val="20"/>
              </w:rPr>
              <w:t>5</w:t>
            </w:r>
          </w:p>
        </w:tc>
        <w:tc>
          <w:tcPr>
            <w:tcW w:w="7787" w:type="dxa"/>
            <w:shd w:val="clear" w:color="auto" w:fill="auto"/>
          </w:tcPr>
          <w:p w:rsidR="008642A4" w:rsidRPr="003D0F9D" w:rsidRDefault="00885248" w:rsidP="00B77F6B">
            <w:pPr>
              <w:tabs>
                <w:tab w:val="left" w:pos="1276"/>
              </w:tabs>
              <w:rPr>
                <w:b/>
                <w:sz w:val="20"/>
                <w:szCs w:val="20"/>
              </w:rPr>
            </w:pPr>
            <w:r w:rsidRPr="003D0F9D">
              <w:rPr>
                <w:b/>
                <w:sz w:val="20"/>
                <w:szCs w:val="20"/>
                <w:lang w:val="kk-KZ"/>
              </w:rPr>
              <w:t>Д</w:t>
            </w:r>
            <w:r w:rsidR="008642A4" w:rsidRPr="003D0F9D">
              <w:rPr>
                <w:b/>
                <w:sz w:val="20"/>
                <w:szCs w:val="20"/>
              </w:rPr>
              <w:t>5.</w:t>
            </w:r>
            <w:r w:rsidR="00291461" w:rsidRPr="003D0F9D">
              <w:rPr>
                <w:color w:val="000000"/>
                <w:sz w:val="20"/>
                <w:szCs w:val="20"/>
              </w:rPr>
              <w:t>Беделді басқару</w:t>
            </w:r>
          </w:p>
        </w:tc>
        <w:tc>
          <w:tcPr>
            <w:tcW w:w="860" w:type="dxa"/>
            <w:shd w:val="clear" w:color="auto" w:fill="auto"/>
          </w:tcPr>
          <w:p w:rsidR="008642A4" w:rsidRPr="00A637AA" w:rsidRDefault="00A637AA" w:rsidP="00B77F6B">
            <w:pPr>
              <w:tabs>
                <w:tab w:val="left" w:pos="1276"/>
              </w:tabs>
              <w:jc w:val="center"/>
              <w:rPr>
                <w:bCs/>
                <w:sz w:val="20"/>
                <w:szCs w:val="20"/>
                <w:lang w:val="kk-KZ"/>
              </w:rPr>
            </w:pPr>
            <w:r>
              <w:rPr>
                <w:bCs/>
                <w:sz w:val="20"/>
                <w:szCs w:val="20"/>
                <w:lang w:val="kk-KZ"/>
              </w:rPr>
              <w:t>1</w:t>
            </w:r>
          </w:p>
        </w:tc>
        <w:tc>
          <w:tcPr>
            <w:tcW w:w="727" w:type="dxa"/>
            <w:shd w:val="clear" w:color="auto" w:fill="auto"/>
          </w:tcPr>
          <w:p w:rsidR="008642A4" w:rsidRPr="00A637AA" w:rsidRDefault="003D0F9D" w:rsidP="00B77F6B">
            <w:pPr>
              <w:tabs>
                <w:tab w:val="left" w:pos="1276"/>
              </w:tabs>
              <w:jc w:val="center"/>
              <w:rPr>
                <w:bCs/>
                <w:sz w:val="20"/>
                <w:szCs w:val="20"/>
                <w:lang w:val="kk-KZ"/>
              </w:rPr>
            </w:pPr>
            <w:r w:rsidRPr="00A637AA">
              <w:rPr>
                <w:bCs/>
                <w:sz w:val="20"/>
                <w:szCs w:val="20"/>
                <w:lang w:val="kk-KZ"/>
              </w:rPr>
              <w:t>1</w:t>
            </w:r>
          </w:p>
        </w:tc>
      </w:tr>
      <w:tr w:rsidR="0052518B" w:rsidRPr="003D0F9D" w:rsidTr="0052518B">
        <w:trPr>
          <w:trHeight w:val="292"/>
        </w:trPr>
        <w:tc>
          <w:tcPr>
            <w:tcW w:w="1135" w:type="dxa"/>
            <w:vMerge/>
            <w:shd w:val="clear" w:color="auto" w:fill="auto"/>
          </w:tcPr>
          <w:p w:rsidR="0052518B" w:rsidRPr="003D0F9D" w:rsidRDefault="0052518B" w:rsidP="00B77F6B">
            <w:pPr>
              <w:tabs>
                <w:tab w:val="left" w:pos="1276"/>
              </w:tabs>
              <w:jc w:val="center"/>
              <w:rPr>
                <w:sz w:val="20"/>
                <w:szCs w:val="20"/>
              </w:rPr>
            </w:pPr>
          </w:p>
        </w:tc>
        <w:tc>
          <w:tcPr>
            <w:tcW w:w="7787" w:type="dxa"/>
            <w:shd w:val="clear" w:color="auto" w:fill="auto"/>
          </w:tcPr>
          <w:p w:rsidR="0052518B" w:rsidRPr="003D0F9D" w:rsidRDefault="0052518B" w:rsidP="00B77F6B">
            <w:pPr>
              <w:tabs>
                <w:tab w:val="left" w:pos="1276"/>
              </w:tabs>
              <w:rPr>
                <w:b/>
                <w:sz w:val="20"/>
                <w:szCs w:val="20"/>
              </w:rPr>
            </w:pPr>
            <w:r w:rsidRPr="003D0F9D">
              <w:rPr>
                <w:b/>
                <w:sz w:val="20"/>
                <w:szCs w:val="20"/>
              </w:rPr>
              <w:t>С</w:t>
            </w:r>
            <w:r w:rsidRPr="003D0F9D">
              <w:rPr>
                <w:b/>
                <w:sz w:val="20"/>
                <w:szCs w:val="20"/>
                <w:lang w:val="kk-KZ"/>
              </w:rPr>
              <w:t>С</w:t>
            </w:r>
            <w:r w:rsidRPr="003D0F9D">
              <w:rPr>
                <w:b/>
                <w:sz w:val="20"/>
                <w:szCs w:val="20"/>
              </w:rPr>
              <w:t xml:space="preserve"> 5.</w:t>
            </w:r>
            <w:r w:rsidRPr="003D0F9D">
              <w:rPr>
                <w:color w:val="000000"/>
                <w:sz w:val="20"/>
                <w:szCs w:val="20"/>
              </w:rPr>
              <w:t>БАҚ байланысы-негізгі медианы қалай таңдауға болады</w:t>
            </w:r>
          </w:p>
        </w:tc>
        <w:tc>
          <w:tcPr>
            <w:tcW w:w="860" w:type="dxa"/>
            <w:shd w:val="clear" w:color="auto" w:fill="auto"/>
          </w:tcPr>
          <w:p w:rsidR="0052518B" w:rsidRPr="00A637AA" w:rsidRDefault="00A637AA" w:rsidP="00B77F6B">
            <w:pPr>
              <w:tabs>
                <w:tab w:val="left" w:pos="1276"/>
              </w:tabs>
              <w:jc w:val="center"/>
              <w:rPr>
                <w:bCs/>
                <w:sz w:val="20"/>
                <w:szCs w:val="20"/>
                <w:lang w:val="kk-KZ"/>
              </w:rPr>
            </w:pPr>
            <w:r>
              <w:rPr>
                <w:bCs/>
                <w:sz w:val="20"/>
                <w:szCs w:val="20"/>
                <w:lang w:val="kk-KZ"/>
              </w:rPr>
              <w:t>2</w:t>
            </w:r>
          </w:p>
        </w:tc>
        <w:tc>
          <w:tcPr>
            <w:tcW w:w="727" w:type="dxa"/>
            <w:shd w:val="clear" w:color="auto" w:fill="auto"/>
          </w:tcPr>
          <w:p w:rsidR="0052518B" w:rsidRPr="00A637AA" w:rsidRDefault="00934CA3" w:rsidP="00B77F6B">
            <w:pPr>
              <w:tabs>
                <w:tab w:val="left" w:pos="1276"/>
              </w:tabs>
              <w:jc w:val="center"/>
              <w:rPr>
                <w:bCs/>
                <w:sz w:val="20"/>
                <w:szCs w:val="20"/>
                <w:lang w:val="kk-KZ"/>
              </w:rPr>
            </w:pPr>
            <w:r w:rsidRPr="00A637AA">
              <w:rPr>
                <w:bCs/>
                <w:sz w:val="20"/>
                <w:szCs w:val="20"/>
                <w:lang w:val="kk-KZ"/>
              </w:rPr>
              <w:t>5</w:t>
            </w:r>
          </w:p>
        </w:tc>
      </w:tr>
      <w:tr w:rsidR="008642A4" w:rsidRPr="003D0F9D" w:rsidTr="001A6AA6">
        <w:tc>
          <w:tcPr>
            <w:tcW w:w="10509" w:type="dxa"/>
            <w:gridSpan w:val="4"/>
            <w:shd w:val="clear" w:color="auto" w:fill="auto"/>
          </w:tcPr>
          <w:p w:rsidR="003D0F9D" w:rsidRPr="00A637AA" w:rsidRDefault="002668F7" w:rsidP="00B77F6B">
            <w:pPr>
              <w:tabs>
                <w:tab w:val="left" w:pos="1276"/>
              </w:tabs>
              <w:jc w:val="center"/>
              <w:rPr>
                <w:b/>
                <w:sz w:val="20"/>
                <w:szCs w:val="20"/>
              </w:rPr>
            </w:pPr>
            <w:r w:rsidRPr="00A637AA">
              <w:rPr>
                <w:b/>
                <w:sz w:val="20"/>
                <w:szCs w:val="20"/>
              </w:rPr>
              <w:t xml:space="preserve">МОДУЛЬ 2 </w:t>
            </w:r>
          </w:p>
          <w:p w:rsidR="008642A4" w:rsidRPr="00A637AA" w:rsidRDefault="003D0F9D" w:rsidP="00B77F6B">
            <w:pPr>
              <w:tabs>
                <w:tab w:val="left" w:pos="1276"/>
              </w:tabs>
              <w:jc w:val="center"/>
              <w:rPr>
                <w:b/>
                <w:sz w:val="20"/>
                <w:szCs w:val="20"/>
                <w:lang w:val="kk-KZ"/>
              </w:rPr>
            </w:pPr>
            <w:r w:rsidRPr="00A637AA">
              <w:rPr>
                <w:sz w:val="20"/>
                <w:szCs w:val="20"/>
              </w:rPr>
              <w:t>PR модельдер мен технологиялар</w:t>
            </w:r>
          </w:p>
        </w:tc>
      </w:tr>
      <w:tr w:rsidR="002F7F65" w:rsidRPr="003D0F9D" w:rsidTr="001A6AA6">
        <w:tc>
          <w:tcPr>
            <w:tcW w:w="1135" w:type="dxa"/>
            <w:vMerge w:val="restart"/>
            <w:shd w:val="clear" w:color="auto" w:fill="auto"/>
          </w:tcPr>
          <w:p w:rsidR="002F7F65" w:rsidRPr="003D0F9D" w:rsidRDefault="002F7F65" w:rsidP="00B77F6B">
            <w:pPr>
              <w:tabs>
                <w:tab w:val="left" w:pos="1276"/>
              </w:tabs>
              <w:jc w:val="center"/>
              <w:rPr>
                <w:sz w:val="20"/>
                <w:szCs w:val="20"/>
              </w:rPr>
            </w:pPr>
            <w:r w:rsidRPr="003D0F9D">
              <w:rPr>
                <w:sz w:val="20"/>
                <w:szCs w:val="20"/>
              </w:rPr>
              <w:t>6</w:t>
            </w:r>
          </w:p>
        </w:tc>
        <w:tc>
          <w:tcPr>
            <w:tcW w:w="7787" w:type="dxa"/>
            <w:shd w:val="clear" w:color="auto" w:fill="auto"/>
          </w:tcPr>
          <w:p w:rsidR="002F7F65" w:rsidRPr="003D0F9D" w:rsidRDefault="00885248" w:rsidP="00B77F6B">
            <w:pPr>
              <w:tabs>
                <w:tab w:val="left" w:pos="1276"/>
              </w:tabs>
              <w:rPr>
                <w:b/>
                <w:sz w:val="20"/>
                <w:szCs w:val="20"/>
                <w:lang w:val="kk-KZ"/>
              </w:rPr>
            </w:pPr>
            <w:r w:rsidRPr="003D0F9D">
              <w:rPr>
                <w:b/>
                <w:sz w:val="20"/>
                <w:szCs w:val="20"/>
                <w:lang w:val="kk-KZ"/>
              </w:rPr>
              <w:t>Д</w:t>
            </w:r>
            <w:r w:rsidR="002F7F65" w:rsidRPr="003D0F9D">
              <w:rPr>
                <w:b/>
                <w:sz w:val="20"/>
                <w:szCs w:val="20"/>
              </w:rPr>
              <w:t>6.</w:t>
            </w:r>
            <w:r w:rsidR="008B67EA" w:rsidRPr="003D0F9D">
              <w:rPr>
                <w:color w:val="000000"/>
                <w:sz w:val="20"/>
                <w:szCs w:val="20"/>
              </w:rPr>
              <w:t>Корпоративтік мәдениетті басқару.</w:t>
            </w:r>
          </w:p>
        </w:tc>
        <w:tc>
          <w:tcPr>
            <w:tcW w:w="860" w:type="dxa"/>
            <w:shd w:val="clear" w:color="auto" w:fill="auto"/>
          </w:tcPr>
          <w:p w:rsidR="002F7F65" w:rsidRPr="00A637AA" w:rsidRDefault="00A637AA" w:rsidP="00B77F6B">
            <w:pPr>
              <w:tabs>
                <w:tab w:val="left" w:pos="1276"/>
              </w:tabs>
              <w:jc w:val="center"/>
              <w:rPr>
                <w:bCs/>
                <w:sz w:val="20"/>
                <w:szCs w:val="20"/>
                <w:lang w:val="kk-KZ"/>
              </w:rPr>
            </w:pPr>
            <w:r w:rsidRPr="00A637AA">
              <w:rPr>
                <w:bCs/>
                <w:sz w:val="20"/>
                <w:szCs w:val="20"/>
                <w:lang w:val="kk-KZ"/>
              </w:rPr>
              <w:t>1</w:t>
            </w:r>
          </w:p>
        </w:tc>
        <w:tc>
          <w:tcPr>
            <w:tcW w:w="727" w:type="dxa"/>
            <w:shd w:val="clear" w:color="auto" w:fill="auto"/>
          </w:tcPr>
          <w:p w:rsidR="002F7F65" w:rsidRPr="00A637AA" w:rsidRDefault="003D0F9D" w:rsidP="00B77F6B">
            <w:pPr>
              <w:tabs>
                <w:tab w:val="left" w:pos="1276"/>
              </w:tabs>
              <w:jc w:val="center"/>
              <w:rPr>
                <w:bCs/>
                <w:sz w:val="20"/>
                <w:szCs w:val="20"/>
                <w:lang w:val="kk-KZ"/>
              </w:rPr>
            </w:pPr>
            <w:r w:rsidRPr="00A637AA">
              <w:rPr>
                <w:bCs/>
                <w:sz w:val="20"/>
                <w:szCs w:val="20"/>
                <w:lang w:val="kk-KZ"/>
              </w:rPr>
              <w:t>1</w:t>
            </w:r>
          </w:p>
        </w:tc>
      </w:tr>
      <w:tr w:rsidR="0052518B" w:rsidRPr="003D0F9D" w:rsidTr="0052518B">
        <w:trPr>
          <w:trHeight w:val="306"/>
        </w:trPr>
        <w:tc>
          <w:tcPr>
            <w:tcW w:w="1135" w:type="dxa"/>
            <w:vMerge/>
            <w:shd w:val="clear" w:color="auto" w:fill="auto"/>
          </w:tcPr>
          <w:p w:rsidR="0052518B" w:rsidRPr="003D0F9D" w:rsidRDefault="0052518B" w:rsidP="00B77F6B">
            <w:pPr>
              <w:tabs>
                <w:tab w:val="left" w:pos="1276"/>
              </w:tabs>
              <w:jc w:val="center"/>
              <w:rPr>
                <w:sz w:val="20"/>
                <w:szCs w:val="20"/>
              </w:rPr>
            </w:pPr>
          </w:p>
        </w:tc>
        <w:tc>
          <w:tcPr>
            <w:tcW w:w="7787" w:type="dxa"/>
            <w:shd w:val="clear" w:color="auto" w:fill="auto"/>
          </w:tcPr>
          <w:p w:rsidR="0052518B" w:rsidRPr="003D0F9D" w:rsidRDefault="0052518B" w:rsidP="00B77F6B">
            <w:pPr>
              <w:tabs>
                <w:tab w:val="left" w:pos="1276"/>
              </w:tabs>
              <w:rPr>
                <w:b/>
                <w:sz w:val="20"/>
                <w:szCs w:val="20"/>
                <w:lang w:val="kk-KZ"/>
              </w:rPr>
            </w:pPr>
            <w:r w:rsidRPr="003D0F9D">
              <w:rPr>
                <w:b/>
                <w:sz w:val="20"/>
                <w:szCs w:val="20"/>
              </w:rPr>
              <w:t>С</w:t>
            </w:r>
            <w:r w:rsidRPr="003D0F9D">
              <w:rPr>
                <w:b/>
                <w:sz w:val="20"/>
                <w:szCs w:val="20"/>
                <w:lang w:val="kk-KZ"/>
              </w:rPr>
              <w:t>С</w:t>
            </w:r>
            <w:r w:rsidRPr="003D0F9D">
              <w:rPr>
                <w:b/>
                <w:sz w:val="20"/>
                <w:szCs w:val="20"/>
              </w:rPr>
              <w:t xml:space="preserve"> 6.</w:t>
            </w:r>
            <w:r w:rsidRPr="003D0F9D">
              <w:rPr>
                <w:color w:val="000000"/>
                <w:sz w:val="20"/>
                <w:szCs w:val="20"/>
              </w:rPr>
              <w:t>Ішкі коммуникациядағы мазмұн арқылы өнімді жылжыту</w:t>
            </w:r>
          </w:p>
        </w:tc>
        <w:tc>
          <w:tcPr>
            <w:tcW w:w="860" w:type="dxa"/>
            <w:shd w:val="clear" w:color="auto" w:fill="auto"/>
          </w:tcPr>
          <w:p w:rsidR="0052518B" w:rsidRPr="00A637AA" w:rsidRDefault="00A637AA" w:rsidP="00B77F6B">
            <w:pPr>
              <w:tabs>
                <w:tab w:val="left" w:pos="1276"/>
              </w:tabs>
              <w:jc w:val="center"/>
              <w:rPr>
                <w:bCs/>
                <w:sz w:val="20"/>
                <w:szCs w:val="20"/>
                <w:lang w:val="kk-KZ"/>
              </w:rPr>
            </w:pPr>
            <w:r w:rsidRPr="00A637AA">
              <w:rPr>
                <w:bCs/>
                <w:sz w:val="20"/>
                <w:szCs w:val="20"/>
                <w:lang w:val="kk-KZ"/>
              </w:rPr>
              <w:t>2</w:t>
            </w:r>
          </w:p>
        </w:tc>
        <w:tc>
          <w:tcPr>
            <w:tcW w:w="727" w:type="dxa"/>
            <w:shd w:val="clear" w:color="auto" w:fill="auto"/>
          </w:tcPr>
          <w:p w:rsidR="0052518B" w:rsidRPr="00A637AA" w:rsidRDefault="00934CA3" w:rsidP="00B77F6B">
            <w:pPr>
              <w:tabs>
                <w:tab w:val="left" w:pos="1276"/>
              </w:tabs>
              <w:jc w:val="center"/>
              <w:rPr>
                <w:bCs/>
                <w:sz w:val="20"/>
                <w:szCs w:val="20"/>
                <w:lang w:val="kk-KZ"/>
              </w:rPr>
            </w:pPr>
            <w:r w:rsidRPr="00A637AA">
              <w:rPr>
                <w:bCs/>
                <w:sz w:val="20"/>
                <w:szCs w:val="20"/>
                <w:lang w:val="kk-KZ"/>
              </w:rPr>
              <w:t>5</w:t>
            </w:r>
          </w:p>
        </w:tc>
      </w:tr>
      <w:tr w:rsidR="002F7F65" w:rsidRPr="003D0F9D" w:rsidTr="001A6AA6">
        <w:tc>
          <w:tcPr>
            <w:tcW w:w="1135" w:type="dxa"/>
            <w:vMerge/>
            <w:shd w:val="clear" w:color="auto" w:fill="auto"/>
          </w:tcPr>
          <w:p w:rsidR="002F7F65" w:rsidRPr="003D0F9D" w:rsidRDefault="002F7F65" w:rsidP="00B77F6B">
            <w:pPr>
              <w:tabs>
                <w:tab w:val="left" w:pos="1276"/>
              </w:tabs>
              <w:jc w:val="center"/>
              <w:rPr>
                <w:sz w:val="20"/>
                <w:szCs w:val="20"/>
              </w:rPr>
            </w:pPr>
          </w:p>
        </w:tc>
        <w:tc>
          <w:tcPr>
            <w:tcW w:w="7787" w:type="dxa"/>
            <w:shd w:val="clear" w:color="auto" w:fill="auto"/>
          </w:tcPr>
          <w:p w:rsidR="002F7F65" w:rsidRPr="003D0F9D" w:rsidRDefault="00885248" w:rsidP="00B77F6B">
            <w:pPr>
              <w:tabs>
                <w:tab w:val="left" w:pos="1276"/>
              </w:tabs>
              <w:rPr>
                <w:b/>
                <w:sz w:val="20"/>
                <w:szCs w:val="20"/>
              </w:rPr>
            </w:pPr>
            <w:r w:rsidRPr="003D0F9D">
              <w:rPr>
                <w:b/>
                <w:sz w:val="20"/>
                <w:szCs w:val="20"/>
                <w:lang w:val="kk-KZ"/>
              </w:rPr>
              <w:t>ОБӨЖ</w:t>
            </w:r>
            <w:r w:rsidR="00941A7A" w:rsidRPr="003D0F9D">
              <w:rPr>
                <w:b/>
                <w:sz w:val="20"/>
                <w:szCs w:val="20"/>
              </w:rPr>
              <w:t>2</w:t>
            </w:r>
            <w:r w:rsidR="002F7F65" w:rsidRPr="003D0F9D">
              <w:rPr>
                <w:b/>
                <w:sz w:val="20"/>
                <w:szCs w:val="20"/>
              </w:rPr>
              <w:t>.</w:t>
            </w:r>
            <w:r w:rsidRPr="003D0F9D">
              <w:rPr>
                <w:b/>
                <w:sz w:val="20"/>
                <w:szCs w:val="20"/>
                <w:lang w:val="kk-KZ"/>
              </w:rPr>
              <w:t>БӨЗ 2</w:t>
            </w:r>
            <w:r w:rsidRPr="003D0F9D">
              <w:rPr>
                <w:sz w:val="20"/>
                <w:szCs w:val="20"/>
                <w:lang w:val="kk-KZ"/>
              </w:rPr>
              <w:t>орындау бойынша кеңестер</w:t>
            </w:r>
            <w:r w:rsidR="008B67EA" w:rsidRPr="003D0F9D">
              <w:rPr>
                <w:color w:val="000000"/>
                <w:sz w:val="20"/>
                <w:szCs w:val="20"/>
              </w:rPr>
              <w:t>Белгілі бір өнімді жылжыту үшін медиа карта жасаңыз</w:t>
            </w:r>
          </w:p>
        </w:tc>
        <w:tc>
          <w:tcPr>
            <w:tcW w:w="860" w:type="dxa"/>
            <w:shd w:val="clear" w:color="auto" w:fill="auto"/>
          </w:tcPr>
          <w:p w:rsidR="002F7F65" w:rsidRPr="00A637AA" w:rsidRDefault="00A637AA" w:rsidP="00B77F6B">
            <w:pPr>
              <w:tabs>
                <w:tab w:val="left" w:pos="1276"/>
              </w:tabs>
              <w:jc w:val="center"/>
              <w:rPr>
                <w:bCs/>
                <w:sz w:val="20"/>
                <w:szCs w:val="20"/>
                <w:lang w:val="kk-KZ"/>
              </w:rPr>
            </w:pPr>
            <w:r w:rsidRPr="00A637AA">
              <w:rPr>
                <w:bCs/>
                <w:sz w:val="20"/>
                <w:szCs w:val="20"/>
                <w:lang w:val="kk-KZ"/>
              </w:rPr>
              <w:t>1</w:t>
            </w:r>
          </w:p>
        </w:tc>
        <w:tc>
          <w:tcPr>
            <w:tcW w:w="727" w:type="dxa"/>
            <w:shd w:val="clear" w:color="auto" w:fill="auto"/>
          </w:tcPr>
          <w:p w:rsidR="002F7F65" w:rsidRPr="00A637AA" w:rsidRDefault="00934CA3" w:rsidP="00B77F6B">
            <w:pPr>
              <w:tabs>
                <w:tab w:val="left" w:pos="1276"/>
              </w:tabs>
              <w:jc w:val="center"/>
              <w:rPr>
                <w:bCs/>
                <w:sz w:val="20"/>
                <w:szCs w:val="20"/>
                <w:lang w:val="kk-KZ"/>
              </w:rPr>
            </w:pPr>
            <w:r w:rsidRPr="00A637AA">
              <w:rPr>
                <w:bCs/>
                <w:sz w:val="20"/>
                <w:szCs w:val="20"/>
                <w:lang w:val="kk-KZ"/>
              </w:rPr>
              <w:t>20</w:t>
            </w:r>
          </w:p>
        </w:tc>
      </w:tr>
      <w:tr w:rsidR="001A6AA6" w:rsidRPr="003D0F9D" w:rsidTr="001A6AA6">
        <w:tc>
          <w:tcPr>
            <w:tcW w:w="1135" w:type="dxa"/>
            <w:vMerge w:val="restart"/>
            <w:shd w:val="clear" w:color="auto" w:fill="auto"/>
          </w:tcPr>
          <w:p w:rsidR="008642A4" w:rsidRPr="003D0F9D" w:rsidRDefault="008642A4" w:rsidP="00B77F6B">
            <w:pPr>
              <w:tabs>
                <w:tab w:val="left" w:pos="1276"/>
              </w:tabs>
              <w:jc w:val="center"/>
              <w:rPr>
                <w:sz w:val="20"/>
                <w:szCs w:val="20"/>
              </w:rPr>
            </w:pPr>
            <w:r w:rsidRPr="003D0F9D">
              <w:rPr>
                <w:sz w:val="20"/>
                <w:szCs w:val="20"/>
              </w:rPr>
              <w:t>7</w:t>
            </w:r>
          </w:p>
        </w:tc>
        <w:tc>
          <w:tcPr>
            <w:tcW w:w="7787" w:type="dxa"/>
            <w:shd w:val="clear" w:color="auto" w:fill="auto"/>
          </w:tcPr>
          <w:p w:rsidR="008642A4" w:rsidRPr="003D0F9D" w:rsidRDefault="00885248" w:rsidP="00B77F6B">
            <w:pPr>
              <w:tabs>
                <w:tab w:val="left" w:pos="1276"/>
              </w:tabs>
              <w:rPr>
                <w:b/>
                <w:sz w:val="20"/>
                <w:szCs w:val="20"/>
                <w:lang w:val="kk-KZ"/>
              </w:rPr>
            </w:pPr>
            <w:r w:rsidRPr="003D0F9D">
              <w:rPr>
                <w:b/>
                <w:sz w:val="20"/>
                <w:szCs w:val="20"/>
                <w:lang w:val="kk-KZ"/>
              </w:rPr>
              <w:t>Д</w:t>
            </w:r>
            <w:r w:rsidR="008642A4" w:rsidRPr="003D0F9D">
              <w:rPr>
                <w:b/>
                <w:sz w:val="20"/>
                <w:szCs w:val="20"/>
              </w:rPr>
              <w:t>7.</w:t>
            </w:r>
            <w:r w:rsidR="008B67EA" w:rsidRPr="003D0F9D">
              <w:rPr>
                <w:color w:val="000000"/>
                <w:sz w:val="20"/>
                <w:szCs w:val="20"/>
              </w:rPr>
              <w:t>Маркетинг үшін B2C PR</w:t>
            </w:r>
          </w:p>
        </w:tc>
        <w:tc>
          <w:tcPr>
            <w:tcW w:w="860" w:type="dxa"/>
            <w:shd w:val="clear" w:color="auto" w:fill="auto"/>
          </w:tcPr>
          <w:p w:rsidR="008642A4" w:rsidRPr="00A637AA" w:rsidRDefault="00A637AA" w:rsidP="00B77F6B">
            <w:pPr>
              <w:tabs>
                <w:tab w:val="left" w:pos="1276"/>
              </w:tabs>
              <w:jc w:val="center"/>
              <w:rPr>
                <w:bCs/>
                <w:sz w:val="20"/>
                <w:szCs w:val="20"/>
                <w:lang w:val="kk-KZ"/>
              </w:rPr>
            </w:pPr>
            <w:r w:rsidRPr="00A637AA">
              <w:rPr>
                <w:bCs/>
                <w:sz w:val="20"/>
                <w:szCs w:val="20"/>
                <w:lang w:val="kk-KZ"/>
              </w:rPr>
              <w:t>1</w:t>
            </w:r>
          </w:p>
        </w:tc>
        <w:tc>
          <w:tcPr>
            <w:tcW w:w="727" w:type="dxa"/>
            <w:shd w:val="clear" w:color="auto" w:fill="auto"/>
          </w:tcPr>
          <w:p w:rsidR="008642A4" w:rsidRPr="00A637AA" w:rsidRDefault="003D0F9D" w:rsidP="00B77F6B">
            <w:pPr>
              <w:tabs>
                <w:tab w:val="left" w:pos="1276"/>
              </w:tabs>
              <w:jc w:val="center"/>
              <w:rPr>
                <w:bCs/>
                <w:sz w:val="20"/>
                <w:szCs w:val="20"/>
                <w:lang w:val="kk-KZ"/>
              </w:rPr>
            </w:pPr>
            <w:r w:rsidRPr="00A637AA">
              <w:rPr>
                <w:bCs/>
                <w:sz w:val="20"/>
                <w:szCs w:val="20"/>
                <w:lang w:val="kk-KZ"/>
              </w:rPr>
              <w:t>1</w:t>
            </w:r>
          </w:p>
        </w:tc>
      </w:tr>
      <w:tr w:rsidR="003D0F9D" w:rsidRPr="003D0F9D" w:rsidTr="00196403">
        <w:trPr>
          <w:trHeight w:val="470"/>
        </w:trPr>
        <w:tc>
          <w:tcPr>
            <w:tcW w:w="1135" w:type="dxa"/>
            <w:vMerge/>
            <w:shd w:val="clear" w:color="auto" w:fill="auto"/>
          </w:tcPr>
          <w:p w:rsidR="003D0F9D" w:rsidRPr="003D0F9D" w:rsidRDefault="003D0F9D" w:rsidP="00B77F6B">
            <w:pPr>
              <w:tabs>
                <w:tab w:val="left" w:pos="1276"/>
              </w:tabs>
              <w:jc w:val="center"/>
              <w:rPr>
                <w:b/>
                <w:sz w:val="20"/>
                <w:szCs w:val="20"/>
              </w:rPr>
            </w:pPr>
          </w:p>
        </w:tc>
        <w:tc>
          <w:tcPr>
            <w:tcW w:w="7787" w:type="dxa"/>
            <w:shd w:val="clear" w:color="auto" w:fill="auto"/>
          </w:tcPr>
          <w:p w:rsidR="003D0F9D" w:rsidRPr="003D0F9D" w:rsidRDefault="003D0F9D" w:rsidP="00B77F6B">
            <w:pPr>
              <w:tabs>
                <w:tab w:val="left" w:pos="1276"/>
              </w:tabs>
              <w:rPr>
                <w:b/>
                <w:sz w:val="20"/>
                <w:szCs w:val="20"/>
                <w:lang w:val="kk-KZ"/>
              </w:rPr>
            </w:pPr>
            <w:r w:rsidRPr="003D0F9D">
              <w:rPr>
                <w:b/>
                <w:sz w:val="20"/>
                <w:szCs w:val="20"/>
              </w:rPr>
              <w:t>С</w:t>
            </w:r>
            <w:r w:rsidRPr="003D0F9D">
              <w:rPr>
                <w:b/>
                <w:sz w:val="20"/>
                <w:szCs w:val="20"/>
                <w:lang w:val="kk-KZ"/>
              </w:rPr>
              <w:t>С</w:t>
            </w:r>
            <w:r w:rsidRPr="003D0F9D">
              <w:rPr>
                <w:b/>
                <w:sz w:val="20"/>
                <w:szCs w:val="20"/>
              </w:rPr>
              <w:t xml:space="preserve"> 7.</w:t>
            </w:r>
            <w:r w:rsidRPr="003D0F9D">
              <w:rPr>
                <w:color w:val="000000"/>
                <w:sz w:val="20"/>
                <w:szCs w:val="20"/>
              </w:rPr>
              <w:t>ATL / BTL коммуникацияларды қалыптастыруда, әсер етушілермен және әлеуметтік желілерде жұмыс істеу</w:t>
            </w:r>
          </w:p>
        </w:tc>
        <w:tc>
          <w:tcPr>
            <w:tcW w:w="860" w:type="dxa"/>
            <w:shd w:val="clear" w:color="auto" w:fill="auto"/>
          </w:tcPr>
          <w:p w:rsidR="003D0F9D" w:rsidRPr="00A637AA" w:rsidRDefault="00A637AA" w:rsidP="00B77F6B">
            <w:pPr>
              <w:tabs>
                <w:tab w:val="left" w:pos="1276"/>
              </w:tabs>
              <w:jc w:val="center"/>
              <w:rPr>
                <w:bCs/>
                <w:sz w:val="20"/>
                <w:szCs w:val="20"/>
                <w:lang w:val="kk-KZ"/>
              </w:rPr>
            </w:pPr>
            <w:r w:rsidRPr="00A637AA">
              <w:rPr>
                <w:bCs/>
                <w:sz w:val="20"/>
                <w:szCs w:val="20"/>
                <w:lang w:val="kk-KZ"/>
              </w:rPr>
              <w:t>2</w:t>
            </w:r>
          </w:p>
        </w:tc>
        <w:tc>
          <w:tcPr>
            <w:tcW w:w="727" w:type="dxa"/>
            <w:shd w:val="clear" w:color="auto" w:fill="auto"/>
          </w:tcPr>
          <w:p w:rsidR="003D0F9D" w:rsidRPr="00A637AA" w:rsidRDefault="00934CA3" w:rsidP="00B77F6B">
            <w:pPr>
              <w:tabs>
                <w:tab w:val="left" w:pos="1276"/>
              </w:tabs>
              <w:jc w:val="center"/>
              <w:rPr>
                <w:bCs/>
                <w:sz w:val="20"/>
                <w:szCs w:val="20"/>
                <w:lang w:val="kk-KZ"/>
              </w:rPr>
            </w:pPr>
            <w:r w:rsidRPr="00A637AA">
              <w:rPr>
                <w:bCs/>
                <w:sz w:val="20"/>
                <w:szCs w:val="20"/>
                <w:lang w:val="kk-KZ"/>
              </w:rPr>
              <w:t>5</w:t>
            </w:r>
          </w:p>
        </w:tc>
      </w:tr>
      <w:tr w:rsidR="001A6AA6" w:rsidRPr="003D0F9D" w:rsidTr="001A6AA6">
        <w:tc>
          <w:tcPr>
            <w:tcW w:w="1135" w:type="dxa"/>
            <w:vMerge/>
            <w:shd w:val="clear" w:color="auto" w:fill="auto"/>
          </w:tcPr>
          <w:p w:rsidR="00080FF0" w:rsidRPr="003D0F9D" w:rsidRDefault="00080FF0" w:rsidP="00080FF0">
            <w:pPr>
              <w:tabs>
                <w:tab w:val="left" w:pos="1276"/>
              </w:tabs>
              <w:jc w:val="center"/>
              <w:rPr>
                <w:b/>
                <w:sz w:val="20"/>
                <w:szCs w:val="20"/>
              </w:rPr>
            </w:pPr>
          </w:p>
        </w:tc>
        <w:tc>
          <w:tcPr>
            <w:tcW w:w="7787" w:type="dxa"/>
            <w:shd w:val="clear" w:color="auto" w:fill="auto"/>
          </w:tcPr>
          <w:p w:rsidR="00C8267A" w:rsidRPr="003D0F9D" w:rsidRDefault="00885248" w:rsidP="00080FF0">
            <w:pPr>
              <w:jc w:val="both"/>
              <w:rPr>
                <w:color w:val="FF0000"/>
                <w:sz w:val="20"/>
                <w:szCs w:val="20"/>
                <w:lang w:val="kk-KZ"/>
              </w:rPr>
            </w:pPr>
            <w:r w:rsidRPr="003D0F9D">
              <w:rPr>
                <w:b/>
                <w:sz w:val="20"/>
                <w:szCs w:val="20"/>
                <w:lang w:val="kk-KZ"/>
              </w:rPr>
              <w:t>БӨЗ</w:t>
            </w:r>
            <w:r w:rsidR="00080FF0" w:rsidRPr="003D0F9D">
              <w:rPr>
                <w:b/>
                <w:sz w:val="20"/>
                <w:szCs w:val="20"/>
              </w:rPr>
              <w:t xml:space="preserve"> 2.  </w:t>
            </w:r>
            <w:r w:rsidR="008B67EA" w:rsidRPr="003D0F9D">
              <w:rPr>
                <w:color w:val="000000"/>
                <w:sz w:val="20"/>
                <w:szCs w:val="20"/>
              </w:rPr>
              <w:t>Ірі бизнес корпорациясының негізгі бағыттарын анықтаңыз.</w:t>
            </w:r>
          </w:p>
        </w:tc>
        <w:tc>
          <w:tcPr>
            <w:tcW w:w="860" w:type="dxa"/>
            <w:shd w:val="clear" w:color="auto" w:fill="auto"/>
          </w:tcPr>
          <w:p w:rsidR="00080FF0" w:rsidRPr="009B3FDD" w:rsidRDefault="00A637AA" w:rsidP="00080FF0">
            <w:pPr>
              <w:tabs>
                <w:tab w:val="left" w:pos="1276"/>
              </w:tabs>
              <w:jc w:val="center"/>
              <w:rPr>
                <w:bCs/>
                <w:sz w:val="20"/>
                <w:szCs w:val="20"/>
                <w:lang w:val="en-US"/>
              </w:rPr>
            </w:pPr>
            <w:r w:rsidRPr="00A637AA">
              <w:rPr>
                <w:bCs/>
                <w:sz w:val="20"/>
                <w:szCs w:val="20"/>
                <w:lang w:val="kk-KZ"/>
              </w:rPr>
              <w:t>1</w:t>
            </w:r>
          </w:p>
        </w:tc>
        <w:tc>
          <w:tcPr>
            <w:tcW w:w="727" w:type="dxa"/>
            <w:shd w:val="clear" w:color="auto" w:fill="auto"/>
          </w:tcPr>
          <w:p w:rsidR="00080FF0" w:rsidRPr="00A637AA" w:rsidRDefault="00934CA3" w:rsidP="00080FF0">
            <w:pPr>
              <w:tabs>
                <w:tab w:val="left" w:pos="1276"/>
              </w:tabs>
              <w:jc w:val="center"/>
              <w:rPr>
                <w:bCs/>
                <w:sz w:val="20"/>
                <w:szCs w:val="20"/>
                <w:lang w:val="kk-KZ"/>
              </w:rPr>
            </w:pPr>
            <w:r w:rsidRPr="00A637AA">
              <w:rPr>
                <w:bCs/>
                <w:sz w:val="20"/>
                <w:szCs w:val="20"/>
                <w:lang w:val="kk-KZ"/>
              </w:rPr>
              <w:t>10</w:t>
            </w:r>
          </w:p>
        </w:tc>
      </w:tr>
      <w:tr w:rsidR="00517B82" w:rsidRPr="003D0F9D" w:rsidTr="001A6AA6">
        <w:tc>
          <w:tcPr>
            <w:tcW w:w="9782" w:type="dxa"/>
            <w:gridSpan w:val="3"/>
            <w:shd w:val="clear" w:color="auto" w:fill="auto"/>
          </w:tcPr>
          <w:p w:rsidR="00517B82" w:rsidRPr="003D0F9D" w:rsidRDefault="00885248" w:rsidP="00517B82">
            <w:pPr>
              <w:tabs>
                <w:tab w:val="left" w:pos="1276"/>
              </w:tabs>
              <w:rPr>
                <w:b/>
                <w:sz w:val="20"/>
                <w:szCs w:val="20"/>
              </w:rPr>
            </w:pPr>
            <w:r w:rsidRPr="003D0F9D">
              <w:rPr>
                <w:b/>
                <w:sz w:val="20"/>
                <w:szCs w:val="20"/>
                <w:lang w:val="kk-KZ"/>
              </w:rPr>
              <w:t>Аралық бақылау</w:t>
            </w:r>
            <w:r w:rsidR="00517B82" w:rsidRPr="003D0F9D">
              <w:rPr>
                <w:b/>
                <w:sz w:val="20"/>
                <w:szCs w:val="20"/>
                <w:lang w:val="kk-KZ"/>
              </w:rPr>
              <w:t xml:space="preserve"> 1</w:t>
            </w:r>
          </w:p>
        </w:tc>
        <w:tc>
          <w:tcPr>
            <w:tcW w:w="727" w:type="dxa"/>
            <w:shd w:val="clear" w:color="auto" w:fill="auto"/>
          </w:tcPr>
          <w:p w:rsidR="00517B82" w:rsidRPr="003D0F9D" w:rsidRDefault="00517B82" w:rsidP="00080FF0">
            <w:pPr>
              <w:tabs>
                <w:tab w:val="left" w:pos="1276"/>
              </w:tabs>
              <w:jc w:val="center"/>
              <w:rPr>
                <w:b/>
                <w:sz w:val="20"/>
                <w:szCs w:val="20"/>
                <w:lang w:val="kk-KZ"/>
              </w:rPr>
            </w:pPr>
            <w:r w:rsidRPr="003D0F9D">
              <w:rPr>
                <w:b/>
                <w:sz w:val="20"/>
                <w:szCs w:val="20"/>
                <w:lang w:val="kk-KZ"/>
              </w:rPr>
              <w:t>100</w:t>
            </w:r>
          </w:p>
        </w:tc>
      </w:tr>
      <w:tr w:rsidR="00080FF0" w:rsidRPr="003D0F9D" w:rsidTr="001A6AA6">
        <w:tc>
          <w:tcPr>
            <w:tcW w:w="1135" w:type="dxa"/>
            <w:vMerge w:val="restart"/>
            <w:shd w:val="clear" w:color="auto" w:fill="auto"/>
          </w:tcPr>
          <w:p w:rsidR="00080FF0" w:rsidRPr="003D0F9D" w:rsidRDefault="00080FF0" w:rsidP="00080FF0">
            <w:pPr>
              <w:tabs>
                <w:tab w:val="left" w:pos="1276"/>
              </w:tabs>
              <w:jc w:val="center"/>
              <w:rPr>
                <w:sz w:val="20"/>
                <w:szCs w:val="20"/>
              </w:rPr>
            </w:pPr>
            <w:r w:rsidRPr="003D0F9D">
              <w:rPr>
                <w:sz w:val="20"/>
                <w:szCs w:val="20"/>
              </w:rPr>
              <w:t>8</w:t>
            </w:r>
          </w:p>
        </w:tc>
        <w:tc>
          <w:tcPr>
            <w:tcW w:w="7787" w:type="dxa"/>
            <w:shd w:val="clear" w:color="auto" w:fill="auto"/>
          </w:tcPr>
          <w:p w:rsidR="00080FF0" w:rsidRPr="003D0F9D" w:rsidRDefault="00885248" w:rsidP="00080FF0">
            <w:pPr>
              <w:tabs>
                <w:tab w:val="left" w:pos="1276"/>
              </w:tabs>
              <w:rPr>
                <w:b/>
                <w:sz w:val="20"/>
                <w:szCs w:val="20"/>
              </w:rPr>
            </w:pPr>
            <w:r w:rsidRPr="003D0F9D">
              <w:rPr>
                <w:b/>
                <w:sz w:val="20"/>
                <w:szCs w:val="20"/>
                <w:lang w:val="kk-KZ"/>
              </w:rPr>
              <w:t>Д</w:t>
            </w:r>
            <w:r w:rsidR="00080FF0" w:rsidRPr="003D0F9D">
              <w:rPr>
                <w:b/>
                <w:sz w:val="20"/>
                <w:szCs w:val="20"/>
              </w:rPr>
              <w:t>8.</w:t>
            </w:r>
            <w:r w:rsidR="008B67EA" w:rsidRPr="003D0F9D">
              <w:rPr>
                <w:color w:val="000000"/>
                <w:sz w:val="20"/>
                <w:szCs w:val="20"/>
              </w:rPr>
              <w:t>PR-да бюджеттеу</w:t>
            </w:r>
          </w:p>
        </w:tc>
        <w:tc>
          <w:tcPr>
            <w:tcW w:w="860" w:type="dxa"/>
            <w:shd w:val="clear" w:color="auto" w:fill="auto"/>
          </w:tcPr>
          <w:p w:rsidR="00080FF0" w:rsidRPr="00A637AA" w:rsidRDefault="00A637AA" w:rsidP="00080FF0">
            <w:pPr>
              <w:tabs>
                <w:tab w:val="left" w:pos="1276"/>
              </w:tabs>
              <w:jc w:val="center"/>
              <w:rPr>
                <w:bCs/>
                <w:sz w:val="20"/>
                <w:szCs w:val="20"/>
                <w:lang w:val="kk-KZ"/>
              </w:rPr>
            </w:pPr>
            <w:r w:rsidRPr="00A637AA">
              <w:rPr>
                <w:bCs/>
                <w:sz w:val="20"/>
                <w:szCs w:val="20"/>
                <w:lang w:val="kk-KZ"/>
              </w:rPr>
              <w:t>1</w:t>
            </w:r>
          </w:p>
        </w:tc>
        <w:tc>
          <w:tcPr>
            <w:tcW w:w="727" w:type="dxa"/>
            <w:shd w:val="clear" w:color="auto" w:fill="auto"/>
          </w:tcPr>
          <w:p w:rsidR="00080FF0" w:rsidRPr="00A637AA" w:rsidRDefault="00A637AA" w:rsidP="00080FF0">
            <w:pPr>
              <w:tabs>
                <w:tab w:val="left" w:pos="1276"/>
              </w:tabs>
              <w:jc w:val="center"/>
              <w:rPr>
                <w:bCs/>
                <w:sz w:val="20"/>
                <w:szCs w:val="20"/>
                <w:lang w:val="kk-KZ"/>
              </w:rPr>
            </w:pPr>
            <w:r w:rsidRPr="00A637AA">
              <w:rPr>
                <w:bCs/>
                <w:sz w:val="20"/>
                <w:szCs w:val="20"/>
                <w:lang w:val="kk-KZ"/>
              </w:rPr>
              <w:t>1</w:t>
            </w:r>
          </w:p>
        </w:tc>
      </w:tr>
      <w:tr w:rsidR="0052518B" w:rsidRPr="003D0F9D" w:rsidTr="00196403">
        <w:trPr>
          <w:trHeight w:val="470"/>
        </w:trPr>
        <w:tc>
          <w:tcPr>
            <w:tcW w:w="1135" w:type="dxa"/>
            <w:vMerge/>
            <w:shd w:val="clear" w:color="auto" w:fill="auto"/>
          </w:tcPr>
          <w:p w:rsidR="0052518B" w:rsidRPr="003D0F9D" w:rsidRDefault="0052518B" w:rsidP="00080FF0">
            <w:pPr>
              <w:tabs>
                <w:tab w:val="left" w:pos="1276"/>
              </w:tabs>
              <w:jc w:val="center"/>
              <w:rPr>
                <w:sz w:val="20"/>
                <w:szCs w:val="20"/>
              </w:rPr>
            </w:pPr>
          </w:p>
        </w:tc>
        <w:tc>
          <w:tcPr>
            <w:tcW w:w="7787" w:type="dxa"/>
            <w:shd w:val="clear" w:color="auto" w:fill="auto"/>
          </w:tcPr>
          <w:p w:rsidR="0052518B" w:rsidRPr="003D0F9D" w:rsidRDefault="0052518B" w:rsidP="00080FF0">
            <w:pPr>
              <w:tabs>
                <w:tab w:val="left" w:pos="1276"/>
              </w:tabs>
              <w:rPr>
                <w:b/>
                <w:sz w:val="20"/>
                <w:szCs w:val="20"/>
              </w:rPr>
            </w:pPr>
            <w:r w:rsidRPr="003D0F9D">
              <w:rPr>
                <w:b/>
                <w:sz w:val="20"/>
                <w:szCs w:val="20"/>
              </w:rPr>
              <w:t>С</w:t>
            </w:r>
            <w:r w:rsidRPr="003D0F9D">
              <w:rPr>
                <w:b/>
                <w:sz w:val="20"/>
                <w:szCs w:val="20"/>
                <w:lang w:val="kk-KZ"/>
              </w:rPr>
              <w:t>С</w:t>
            </w:r>
            <w:r w:rsidRPr="003D0F9D">
              <w:rPr>
                <w:b/>
                <w:sz w:val="20"/>
                <w:szCs w:val="20"/>
              </w:rPr>
              <w:t xml:space="preserve"> 8.</w:t>
            </w:r>
            <w:r w:rsidRPr="003D0F9D">
              <w:rPr>
                <w:color w:val="000000"/>
                <w:sz w:val="20"/>
                <w:szCs w:val="20"/>
              </w:rPr>
              <w:t>Өнімді жылжыту аясында жоспарланған PR әрекеттері үшін бюджетті есептеу</w:t>
            </w:r>
          </w:p>
        </w:tc>
        <w:tc>
          <w:tcPr>
            <w:tcW w:w="860" w:type="dxa"/>
            <w:shd w:val="clear" w:color="auto" w:fill="auto"/>
          </w:tcPr>
          <w:p w:rsidR="0052518B" w:rsidRPr="00A637AA" w:rsidRDefault="00A637AA" w:rsidP="00080FF0">
            <w:pPr>
              <w:tabs>
                <w:tab w:val="left" w:pos="1276"/>
              </w:tabs>
              <w:jc w:val="center"/>
              <w:rPr>
                <w:bCs/>
                <w:sz w:val="20"/>
                <w:szCs w:val="20"/>
                <w:lang w:val="kk-KZ"/>
              </w:rPr>
            </w:pPr>
            <w:r w:rsidRPr="00A637AA">
              <w:rPr>
                <w:bCs/>
                <w:sz w:val="20"/>
                <w:szCs w:val="20"/>
                <w:lang w:val="kk-KZ"/>
              </w:rPr>
              <w:t>2</w:t>
            </w:r>
          </w:p>
        </w:tc>
        <w:tc>
          <w:tcPr>
            <w:tcW w:w="727" w:type="dxa"/>
            <w:shd w:val="clear" w:color="auto" w:fill="auto"/>
          </w:tcPr>
          <w:p w:rsidR="0052518B" w:rsidRPr="00A637AA" w:rsidRDefault="00A637AA" w:rsidP="00080FF0">
            <w:pPr>
              <w:tabs>
                <w:tab w:val="left" w:pos="1276"/>
              </w:tabs>
              <w:jc w:val="center"/>
              <w:rPr>
                <w:bCs/>
                <w:sz w:val="20"/>
                <w:szCs w:val="20"/>
                <w:lang w:val="kk-KZ"/>
              </w:rPr>
            </w:pPr>
            <w:r w:rsidRPr="00A637AA">
              <w:rPr>
                <w:bCs/>
                <w:sz w:val="20"/>
                <w:szCs w:val="20"/>
                <w:lang w:val="kk-KZ"/>
              </w:rPr>
              <w:t>4</w:t>
            </w:r>
          </w:p>
        </w:tc>
      </w:tr>
      <w:tr w:rsidR="00080FF0" w:rsidRPr="003D0F9D" w:rsidTr="001A6AA6">
        <w:tc>
          <w:tcPr>
            <w:tcW w:w="1135" w:type="dxa"/>
            <w:vMerge/>
            <w:shd w:val="clear" w:color="auto" w:fill="auto"/>
          </w:tcPr>
          <w:p w:rsidR="00080FF0" w:rsidRPr="003D0F9D" w:rsidRDefault="00080FF0" w:rsidP="00080FF0">
            <w:pPr>
              <w:tabs>
                <w:tab w:val="left" w:pos="1276"/>
              </w:tabs>
              <w:jc w:val="center"/>
              <w:rPr>
                <w:sz w:val="20"/>
                <w:szCs w:val="20"/>
              </w:rPr>
            </w:pPr>
          </w:p>
        </w:tc>
        <w:tc>
          <w:tcPr>
            <w:tcW w:w="7787" w:type="dxa"/>
            <w:shd w:val="clear" w:color="auto" w:fill="auto"/>
          </w:tcPr>
          <w:p w:rsidR="00080FF0" w:rsidRPr="003D0F9D" w:rsidRDefault="00885248" w:rsidP="00080FF0">
            <w:pPr>
              <w:tabs>
                <w:tab w:val="left" w:pos="1276"/>
              </w:tabs>
              <w:rPr>
                <w:b/>
                <w:sz w:val="20"/>
                <w:szCs w:val="20"/>
              </w:rPr>
            </w:pPr>
            <w:r w:rsidRPr="003D0F9D">
              <w:rPr>
                <w:b/>
                <w:sz w:val="20"/>
                <w:szCs w:val="20"/>
                <w:lang w:val="kk-KZ"/>
              </w:rPr>
              <w:t>ОБӨЖ</w:t>
            </w:r>
            <w:r w:rsidR="00941A7A" w:rsidRPr="003D0F9D">
              <w:rPr>
                <w:b/>
                <w:sz w:val="20"/>
                <w:szCs w:val="20"/>
              </w:rPr>
              <w:t xml:space="preserve"> 3. </w:t>
            </w:r>
            <w:r w:rsidRPr="003D0F9D">
              <w:rPr>
                <w:b/>
                <w:sz w:val="20"/>
                <w:szCs w:val="20"/>
                <w:lang w:val="kk-KZ"/>
              </w:rPr>
              <w:t>БӨЗ 3</w:t>
            </w:r>
            <w:r w:rsidRPr="003D0F9D">
              <w:rPr>
                <w:sz w:val="20"/>
                <w:szCs w:val="20"/>
                <w:lang w:val="kk-KZ"/>
              </w:rPr>
              <w:t>орындау бойынша кеңестер</w:t>
            </w:r>
            <w:r w:rsidR="0052518B" w:rsidRPr="003D0F9D">
              <w:rPr>
                <w:color w:val="000000"/>
                <w:sz w:val="20"/>
                <w:szCs w:val="20"/>
              </w:rPr>
              <w:t>Өнімді нарыққа шығаруды қолдау үшін PR жоспарын жасаңыз</w:t>
            </w:r>
          </w:p>
        </w:tc>
        <w:tc>
          <w:tcPr>
            <w:tcW w:w="860" w:type="dxa"/>
            <w:shd w:val="clear" w:color="auto" w:fill="auto"/>
          </w:tcPr>
          <w:p w:rsidR="00080FF0" w:rsidRPr="00A637AA" w:rsidRDefault="00A637AA" w:rsidP="00080FF0">
            <w:pPr>
              <w:tabs>
                <w:tab w:val="left" w:pos="1276"/>
              </w:tabs>
              <w:jc w:val="center"/>
              <w:rPr>
                <w:bCs/>
                <w:sz w:val="20"/>
                <w:szCs w:val="20"/>
                <w:lang w:val="kk-KZ"/>
              </w:rPr>
            </w:pPr>
            <w:r w:rsidRPr="00A637AA">
              <w:rPr>
                <w:bCs/>
                <w:sz w:val="20"/>
                <w:szCs w:val="20"/>
                <w:lang w:val="kk-KZ"/>
              </w:rPr>
              <w:t>1</w:t>
            </w:r>
          </w:p>
        </w:tc>
        <w:tc>
          <w:tcPr>
            <w:tcW w:w="727" w:type="dxa"/>
            <w:shd w:val="clear" w:color="auto" w:fill="auto"/>
          </w:tcPr>
          <w:p w:rsidR="00080FF0" w:rsidRPr="00A637AA" w:rsidRDefault="00A637AA" w:rsidP="00080FF0">
            <w:pPr>
              <w:tabs>
                <w:tab w:val="left" w:pos="1276"/>
              </w:tabs>
              <w:jc w:val="center"/>
              <w:rPr>
                <w:bCs/>
                <w:sz w:val="20"/>
                <w:szCs w:val="20"/>
                <w:lang w:val="kk-KZ"/>
              </w:rPr>
            </w:pPr>
            <w:r w:rsidRPr="00A637AA">
              <w:rPr>
                <w:bCs/>
                <w:sz w:val="20"/>
                <w:szCs w:val="20"/>
                <w:lang w:val="kk-KZ"/>
              </w:rPr>
              <w:t>10</w:t>
            </w:r>
          </w:p>
        </w:tc>
      </w:tr>
      <w:tr w:rsidR="001A6AA6" w:rsidRPr="003D0F9D" w:rsidTr="001A6AA6">
        <w:tc>
          <w:tcPr>
            <w:tcW w:w="1135" w:type="dxa"/>
            <w:vMerge w:val="restart"/>
            <w:shd w:val="clear" w:color="auto" w:fill="auto"/>
          </w:tcPr>
          <w:p w:rsidR="00B43A2C" w:rsidRPr="003D0F9D" w:rsidRDefault="00B43A2C" w:rsidP="00080FF0">
            <w:pPr>
              <w:tabs>
                <w:tab w:val="left" w:pos="1276"/>
              </w:tabs>
              <w:jc w:val="center"/>
              <w:rPr>
                <w:sz w:val="20"/>
                <w:szCs w:val="20"/>
              </w:rPr>
            </w:pPr>
            <w:r w:rsidRPr="003D0F9D">
              <w:rPr>
                <w:sz w:val="20"/>
                <w:szCs w:val="20"/>
              </w:rPr>
              <w:t>9</w:t>
            </w:r>
          </w:p>
        </w:tc>
        <w:tc>
          <w:tcPr>
            <w:tcW w:w="7787" w:type="dxa"/>
            <w:shd w:val="clear" w:color="auto" w:fill="auto"/>
          </w:tcPr>
          <w:p w:rsidR="00B43A2C" w:rsidRPr="003D0F9D" w:rsidRDefault="00603E19" w:rsidP="00080FF0">
            <w:pPr>
              <w:tabs>
                <w:tab w:val="left" w:pos="1276"/>
              </w:tabs>
              <w:rPr>
                <w:b/>
                <w:sz w:val="20"/>
                <w:szCs w:val="20"/>
              </w:rPr>
            </w:pPr>
            <w:r w:rsidRPr="003D0F9D">
              <w:rPr>
                <w:b/>
                <w:sz w:val="20"/>
                <w:szCs w:val="20"/>
                <w:lang w:val="kk-KZ"/>
              </w:rPr>
              <w:t>Д</w:t>
            </w:r>
            <w:r w:rsidR="00B43A2C" w:rsidRPr="003D0F9D">
              <w:rPr>
                <w:b/>
                <w:sz w:val="20"/>
                <w:szCs w:val="20"/>
              </w:rPr>
              <w:t>9.</w:t>
            </w:r>
            <w:r w:rsidR="008B67EA" w:rsidRPr="003D0F9D">
              <w:rPr>
                <w:color w:val="000000"/>
                <w:sz w:val="20"/>
                <w:szCs w:val="20"/>
              </w:rPr>
              <w:t>PR сату және сату құралдары: CSV, 4P</w:t>
            </w:r>
          </w:p>
        </w:tc>
        <w:tc>
          <w:tcPr>
            <w:tcW w:w="860" w:type="dxa"/>
            <w:shd w:val="clear" w:color="auto" w:fill="auto"/>
          </w:tcPr>
          <w:p w:rsidR="00B43A2C" w:rsidRPr="00A637AA" w:rsidRDefault="00B43A2C" w:rsidP="00080FF0">
            <w:pPr>
              <w:tabs>
                <w:tab w:val="left" w:pos="1276"/>
              </w:tabs>
              <w:jc w:val="center"/>
              <w:rPr>
                <w:bCs/>
                <w:sz w:val="20"/>
                <w:szCs w:val="20"/>
              </w:rPr>
            </w:pPr>
          </w:p>
        </w:tc>
        <w:tc>
          <w:tcPr>
            <w:tcW w:w="727" w:type="dxa"/>
            <w:shd w:val="clear" w:color="auto" w:fill="auto"/>
          </w:tcPr>
          <w:p w:rsidR="00B43A2C" w:rsidRPr="00A637AA" w:rsidRDefault="00A637AA" w:rsidP="00080FF0">
            <w:pPr>
              <w:tabs>
                <w:tab w:val="left" w:pos="1276"/>
              </w:tabs>
              <w:jc w:val="center"/>
              <w:rPr>
                <w:bCs/>
                <w:sz w:val="20"/>
                <w:szCs w:val="20"/>
                <w:lang w:val="kk-KZ"/>
              </w:rPr>
            </w:pPr>
            <w:r w:rsidRPr="00A637AA">
              <w:rPr>
                <w:bCs/>
                <w:sz w:val="20"/>
                <w:szCs w:val="20"/>
                <w:lang w:val="kk-KZ"/>
              </w:rPr>
              <w:t>1</w:t>
            </w:r>
          </w:p>
        </w:tc>
      </w:tr>
      <w:tr w:rsidR="0052518B" w:rsidRPr="003D0F9D" w:rsidTr="00196403">
        <w:trPr>
          <w:trHeight w:val="470"/>
        </w:trPr>
        <w:tc>
          <w:tcPr>
            <w:tcW w:w="1135" w:type="dxa"/>
            <w:vMerge/>
            <w:shd w:val="clear" w:color="auto" w:fill="auto"/>
          </w:tcPr>
          <w:p w:rsidR="0052518B" w:rsidRPr="003D0F9D" w:rsidRDefault="0052518B" w:rsidP="00080FF0">
            <w:pPr>
              <w:tabs>
                <w:tab w:val="left" w:pos="1276"/>
              </w:tabs>
              <w:jc w:val="center"/>
              <w:rPr>
                <w:sz w:val="20"/>
                <w:szCs w:val="20"/>
              </w:rPr>
            </w:pPr>
          </w:p>
        </w:tc>
        <w:tc>
          <w:tcPr>
            <w:tcW w:w="7787" w:type="dxa"/>
            <w:shd w:val="clear" w:color="auto" w:fill="auto"/>
          </w:tcPr>
          <w:p w:rsidR="0052518B" w:rsidRPr="003D0F9D" w:rsidRDefault="0052518B" w:rsidP="00080FF0">
            <w:pPr>
              <w:tabs>
                <w:tab w:val="left" w:pos="1276"/>
              </w:tabs>
              <w:rPr>
                <w:b/>
                <w:sz w:val="20"/>
                <w:szCs w:val="20"/>
              </w:rPr>
            </w:pPr>
            <w:r w:rsidRPr="003D0F9D">
              <w:rPr>
                <w:b/>
                <w:sz w:val="20"/>
                <w:szCs w:val="20"/>
              </w:rPr>
              <w:t>С</w:t>
            </w:r>
            <w:r w:rsidRPr="003D0F9D">
              <w:rPr>
                <w:b/>
                <w:sz w:val="20"/>
                <w:szCs w:val="20"/>
                <w:lang w:val="kk-KZ"/>
              </w:rPr>
              <w:t>С</w:t>
            </w:r>
            <w:r w:rsidRPr="003D0F9D">
              <w:rPr>
                <w:b/>
                <w:sz w:val="20"/>
                <w:szCs w:val="20"/>
              </w:rPr>
              <w:t xml:space="preserve"> 9.</w:t>
            </w:r>
            <w:r w:rsidRPr="003D0F9D">
              <w:rPr>
                <w:color w:val="000000"/>
                <w:sz w:val="20"/>
                <w:szCs w:val="20"/>
              </w:rPr>
              <w:t>Алға жылжыту керек өнімнің күшті және әлсіз жақтарының картасын жасаңыз</w:t>
            </w:r>
          </w:p>
        </w:tc>
        <w:tc>
          <w:tcPr>
            <w:tcW w:w="860" w:type="dxa"/>
            <w:shd w:val="clear" w:color="auto" w:fill="auto"/>
          </w:tcPr>
          <w:p w:rsidR="0052518B" w:rsidRPr="00A637AA" w:rsidRDefault="00A637AA" w:rsidP="00080FF0">
            <w:pPr>
              <w:tabs>
                <w:tab w:val="left" w:pos="1276"/>
              </w:tabs>
              <w:jc w:val="center"/>
              <w:rPr>
                <w:bCs/>
                <w:sz w:val="20"/>
                <w:szCs w:val="20"/>
                <w:lang w:val="kk-KZ"/>
              </w:rPr>
            </w:pPr>
            <w:r w:rsidRPr="00A637AA">
              <w:rPr>
                <w:bCs/>
                <w:sz w:val="20"/>
                <w:szCs w:val="20"/>
                <w:lang w:val="kk-KZ"/>
              </w:rPr>
              <w:t>2</w:t>
            </w:r>
          </w:p>
        </w:tc>
        <w:tc>
          <w:tcPr>
            <w:tcW w:w="727" w:type="dxa"/>
            <w:shd w:val="clear" w:color="auto" w:fill="auto"/>
          </w:tcPr>
          <w:p w:rsidR="0052518B" w:rsidRPr="00A637AA" w:rsidRDefault="00A637AA" w:rsidP="00080FF0">
            <w:pPr>
              <w:tabs>
                <w:tab w:val="left" w:pos="1276"/>
              </w:tabs>
              <w:jc w:val="center"/>
              <w:rPr>
                <w:bCs/>
                <w:sz w:val="20"/>
                <w:szCs w:val="20"/>
                <w:lang w:val="kk-KZ"/>
              </w:rPr>
            </w:pPr>
            <w:r w:rsidRPr="00A637AA">
              <w:rPr>
                <w:bCs/>
                <w:sz w:val="20"/>
                <w:szCs w:val="20"/>
                <w:lang w:val="kk-KZ"/>
              </w:rPr>
              <w:t>4</w:t>
            </w:r>
          </w:p>
        </w:tc>
      </w:tr>
      <w:tr w:rsidR="001A6AA6" w:rsidRPr="003D0F9D" w:rsidTr="001A6AA6">
        <w:tc>
          <w:tcPr>
            <w:tcW w:w="1135" w:type="dxa"/>
            <w:vMerge/>
            <w:shd w:val="clear" w:color="auto" w:fill="auto"/>
          </w:tcPr>
          <w:p w:rsidR="00B43A2C" w:rsidRPr="003D0F9D" w:rsidRDefault="00B43A2C" w:rsidP="00080FF0">
            <w:pPr>
              <w:tabs>
                <w:tab w:val="left" w:pos="1276"/>
              </w:tabs>
              <w:jc w:val="center"/>
              <w:rPr>
                <w:sz w:val="20"/>
                <w:szCs w:val="20"/>
              </w:rPr>
            </w:pPr>
          </w:p>
        </w:tc>
        <w:tc>
          <w:tcPr>
            <w:tcW w:w="7787" w:type="dxa"/>
            <w:shd w:val="clear" w:color="auto" w:fill="auto"/>
          </w:tcPr>
          <w:p w:rsidR="00B43A2C" w:rsidRPr="003D0F9D" w:rsidRDefault="00603E19" w:rsidP="00080FF0">
            <w:pPr>
              <w:tabs>
                <w:tab w:val="left" w:pos="1276"/>
              </w:tabs>
              <w:rPr>
                <w:b/>
                <w:sz w:val="20"/>
                <w:szCs w:val="20"/>
              </w:rPr>
            </w:pPr>
            <w:r w:rsidRPr="003D0F9D">
              <w:rPr>
                <w:b/>
                <w:sz w:val="20"/>
                <w:szCs w:val="20"/>
                <w:lang w:val="kk-KZ"/>
              </w:rPr>
              <w:t>БӨЗ3</w:t>
            </w:r>
            <w:r w:rsidR="00B43A2C" w:rsidRPr="003D0F9D">
              <w:rPr>
                <w:b/>
                <w:sz w:val="20"/>
                <w:szCs w:val="20"/>
              </w:rPr>
              <w:t xml:space="preserve">.  </w:t>
            </w:r>
            <w:r w:rsidR="00CB5F8D" w:rsidRPr="003D0F9D">
              <w:rPr>
                <w:color w:val="000000"/>
                <w:sz w:val="20"/>
                <w:szCs w:val="20"/>
              </w:rPr>
              <w:t>Бизнес-корпорацияның дағдарысқа қарсы саясатын іске асырудың сәтті және сәтсіз мысалдары</w:t>
            </w:r>
          </w:p>
        </w:tc>
        <w:tc>
          <w:tcPr>
            <w:tcW w:w="860" w:type="dxa"/>
            <w:shd w:val="clear" w:color="auto" w:fill="auto"/>
          </w:tcPr>
          <w:p w:rsidR="00B43A2C" w:rsidRPr="00A637AA" w:rsidRDefault="00B43A2C" w:rsidP="00080FF0">
            <w:pPr>
              <w:tabs>
                <w:tab w:val="left" w:pos="1276"/>
              </w:tabs>
              <w:jc w:val="center"/>
              <w:rPr>
                <w:bCs/>
                <w:sz w:val="20"/>
                <w:szCs w:val="20"/>
              </w:rPr>
            </w:pPr>
          </w:p>
        </w:tc>
        <w:tc>
          <w:tcPr>
            <w:tcW w:w="727" w:type="dxa"/>
            <w:shd w:val="clear" w:color="auto" w:fill="auto"/>
          </w:tcPr>
          <w:p w:rsidR="00B43A2C" w:rsidRPr="00A637AA" w:rsidRDefault="00A637AA" w:rsidP="00080FF0">
            <w:pPr>
              <w:tabs>
                <w:tab w:val="left" w:pos="1276"/>
              </w:tabs>
              <w:jc w:val="center"/>
              <w:rPr>
                <w:bCs/>
                <w:sz w:val="20"/>
                <w:szCs w:val="20"/>
                <w:lang w:val="kk-KZ"/>
              </w:rPr>
            </w:pPr>
            <w:r w:rsidRPr="00A637AA">
              <w:rPr>
                <w:bCs/>
                <w:sz w:val="20"/>
                <w:szCs w:val="20"/>
                <w:lang w:val="kk-KZ"/>
              </w:rPr>
              <w:t>6</w:t>
            </w:r>
          </w:p>
        </w:tc>
      </w:tr>
      <w:tr w:rsidR="00080FF0" w:rsidRPr="003D0F9D" w:rsidTr="001A6AA6">
        <w:tc>
          <w:tcPr>
            <w:tcW w:w="1135" w:type="dxa"/>
            <w:vMerge w:val="restart"/>
            <w:shd w:val="clear" w:color="auto" w:fill="auto"/>
          </w:tcPr>
          <w:p w:rsidR="00080FF0" w:rsidRPr="003D0F9D" w:rsidRDefault="00080FF0" w:rsidP="00080FF0">
            <w:pPr>
              <w:tabs>
                <w:tab w:val="left" w:pos="1276"/>
              </w:tabs>
              <w:jc w:val="center"/>
              <w:rPr>
                <w:sz w:val="20"/>
                <w:szCs w:val="20"/>
              </w:rPr>
            </w:pPr>
            <w:r w:rsidRPr="003D0F9D">
              <w:rPr>
                <w:sz w:val="20"/>
                <w:szCs w:val="20"/>
              </w:rPr>
              <w:t>10</w:t>
            </w:r>
          </w:p>
        </w:tc>
        <w:tc>
          <w:tcPr>
            <w:tcW w:w="7787" w:type="dxa"/>
            <w:shd w:val="clear" w:color="auto" w:fill="auto"/>
          </w:tcPr>
          <w:p w:rsidR="00080FF0" w:rsidRPr="003D0F9D" w:rsidRDefault="00603E19" w:rsidP="00080FF0">
            <w:pPr>
              <w:tabs>
                <w:tab w:val="left" w:pos="1276"/>
              </w:tabs>
              <w:rPr>
                <w:b/>
                <w:sz w:val="20"/>
                <w:szCs w:val="20"/>
              </w:rPr>
            </w:pPr>
            <w:r w:rsidRPr="003D0F9D">
              <w:rPr>
                <w:b/>
                <w:sz w:val="20"/>
                <w:szCs w:val="20"/>
                <w:lang w:val="kk-KZ"/>
              </w:rPr>
              <w:t>Д</w:t>
            </w:r>
            <w:r w:rsidR="00080FF0" w:rsidRPr="003D0F9D">
              <w:rPr>
                <w:b/>
                <w:sz w:val="20"/>
                <w:szCs w:val="20"/>
              </w:rPr>
              <w:t>10.</w:t>
            </w:r>
            <w:r w:rsidR="008B67EA" w:rsidRPr="003D0F9D">
              <w:rPr>
                <w:color w:val="000000"/>
                <w:sz w:val="20"/>
                <w:szCs w:val="20"/>
              </w:rPr>
              <w:t>Өнімді жылжыту кезінде PR-шик жеке бренді</w:t>
            </w:r>
          </w:p>
        </w:tc>
        <w:tc>
          <w:tcPr>
            <w:tcW w:w="860" w:type="dxa"/>
            <w:shd w:val="clear" w:color="auto" w:fill="auto"/>
          </w:tcPr>
          <w:p w:rsidR="00080FF0" w:rsidRPr="00A637AA" w:rsidRDefault="00A637AA" w:rsidP="00080FF0">
            <w:pPr>
              <w:tabs>
                <w:tab w:val="left" w:pos="1276"/>
              </w:tabs>
              <w:jc w:val="center"/>
              <w:rPr>
                <w:bCs/>
                <w:sz w:val="20"/>
                <w:szCs w:val="20"/>
                <w:lang w:val="kk-KZ"/>
              </w:rPr>
            </w:pPr>
            <w:r w:rsidRPr="00A637AA">
              <w:rPr>
                <w:bCs/>
                <w:sz w:val="20"/>
                <w:szCs w:val="20"/>
                <w:lang w:val="kk-KZ"/>
              </w:rPr>
              <w:t>1</w:t>
            </w:r>
          </w:p>
        </w:tc>
        <w:tc>
          <w:tcPr>
            <w:tcW w:w="727" w:type="dxa"/>
            <w:shd w:val="clear" w:color="auto" w:fill="auto"/>
          </w:tcPr>
          <w:p w:rsidR="00080FF0" w:rsidRPr="00A637AA" w:rsidRDefault="00A637AA" w:rsidP="00080FF0">
            <w:pPr>
              <w:tabs>
                <w:tab w:val="left" w:pos="1276"/>
              </w:tabs>
              <w:jc w:val="center"/>
              <w:rPr>
                <w:bCs/>
                <w:sz w:val="20"/>
                <w:szCs w:val="20"/>
                <w:lang w:val="kk-KZ"/>
              </w:rPr>
            </w:pPr>
            <w:r w:rsidRPr="00A637AA">
              <w:rPr>
                <w:bCs/>
                <w:sz w:val="20"/>
                <w:szCs w:val="20"/>
                <w:lang w:val="kk-KZ"/>
              </w:rPr>
              <w:t>1</w:t>
            </w:r>
          </w:p>
        </w:tc>
      </w:tr>
      <w:tr w:rsidR="0052518B" w:rsidRPr="003D0F9D" w:rsidTr="0052518B">
        <w:trPr>
          <w:trHeight w:val="278"/>
        </w:trPr>
        <w:tc>
          <w:tcPr>
            <w:tcW w:w="1135" w:type="dxa"/>
            <w:vMerge/>
            <w:shd w:val="clear" w:color="auto" w:fill="auto"/>
          </w:tcPr>
          <w:p w:rsidR="0052518B" w:rsidRPr="003D0F9D" w:rsidRDefault="0052518B" w:rsidP="00080FF0">
            <w:pPr>
              <w:tabs>
                <w:tab w:val="left" w:pos="1276"/>
              </w:tabs>
              <w:jc w:val="center"/>
              <w:rPr>
                <w:sz w:val="20"/>
                <w:szCs w:val="20"/>
              </w:rPr>
            </w:pPr>
          </w:p>
        </w:tc>
        <w:tc>
          <w:tcPr>
            <w:tcW w:w="7787" w:type="dxa"/>
            <w:shd w:val="clear" w:color="auto" w:fill="auto"/>
          </w:tcPr>
          <w:p w:rsidR="0052518B" w:rsidRPr="003D0F9D" w:rsidRDefault="0052518B" w:rsidP="00080FF0">
            <w:pPr>
              <w:tabs>
                <w:tab w:val="left" w:pos="1276"/>
              </w:tabs>
              <w:rPr>
                <w:b/>
                <w:sz w:val="20"/>
                <w:szCs w:val="20"/>
              </w:rPr>
            </w:pPr>
            <w:r w:rsidRPr="003D0F9D">
              <w:rPr>
                <w:b/>
                <w:sz w:val="20"/>
                <w:szCs w:val="20"/>
              </w:rPr>
              <w:t>С</w:t>
            </w:r>
            <w:r w:rsidRPr="003D0F9D">
              <w:rPr>
                <w:b/>
                <w:sz w:val="20"/>
                <w:szCs w:val="20"/>
                <w:lang w:val="kk-KZ"/>
              </w:rPr>
              <w:t>С</w:t>
            </w:r>
            <w:r w:rsidRPr="003D0F9D">
              <w:rPr>
                <w:b/>
                <w:sz w:val="20"/>
                <w:szCs w:val="20"/>
              </w:rPr>
              <w:t xml:space="preserve"> 10.</w:t>
            </w:r>
            <w:r w:rsidRPr="003D0F9D">
              <w:rPr>
                <w:color w:val="000000"/>
                <w:sz w:val="20"/>
                <w:szCs w:val="20"/>
              </w:rPr>
              <w:t>Жеке бренд үшін SWOT талдауын жасаңыз</w:t>
            </w:r>
          </w:p>
        </w:tc>
        <w:tc>
          <w:tcPr>
            <w:tcW w:w="860" w:type="dxa"/>
            <w:shd w:val="clear" w:color="auto" w:fill="auto"/>
          </w:tcPr>
          <w:p w:rsidR="0052518B" w:rsidRPr="00A637AA" w:rsidRDefault="00A637AA" w:rsidP="00080FF0">
            <w:pPr>
              <w:tabs>
                <w:tab w:val="left" w:pos="1276"/>
              </w:tabs>
              <w:jc w:val="center"/>
              <w:rPr>
                <w:bCs/>
                <w:sz w:val="20"/>
                <w:szCs w:val="20"/>
                <w:lang w:val="kk-KZ"/>
              </w:rPr>
            </w:pPr>
            <w:r w:rsidRPr="00A637AA">
              <w:rPr>
                <w:bCs/>
                <w:sz w:val="20"/>
                <w:szCs w:val="20"/>
                <w:lang w:val="kk-KZ"/>
              </w:rPr>
              <w:t>2</w:t>
            </w:r>
          </w:p>
        </w:tc>
        <w:tc>
          <w:tcPr>
            <w:tcW w:w="727" w:type="dxa"/>
            <w:shd w:val="clear" w:color="auto" w:fill="auto"/>
          </w:tcPr>
          <w:p w:rsidR="0052518B" w:rsidRPr="00A637AA" w:rsidRDefault="00A637AA" w:rsidP="00080FF0">
            <w:pPr>
              <w:tabs>
                <w:tab w:val="left" w:pos="1276"/>
              </w:tabs>
              <w:jc w:val="center"/>
              <w:rPr>
                <w:bCs/>
                <w:sz w:val="20"/>
                <w:szCs w:val="20"/>
                <w:lang w:val="kk-KZ"/>
              </w:rPr>
            </w:pPr>
            <w:r w:rsidRPr="00A637AA">
              <w:rPr>
                <w:bCs/>
                <w:sz w:val="20"/>
                <w:szCs w:val="20"/>
                <w:lang w:val="kk-KZ"/>
              </w:rPr>
              <w:t>4</w:t>
            </w:r>
          </w:p>
        </w:tc>
      </w:tr>
      <w:tr w:rsidR="00080FF0" w:rsidRPr="003D0F9D" w:rsidTr="001A6AA6">
        <w:trPr>
          <w:trHeight w:val="171"/>
        </w:trPr>
        <w:tc>
          <w:tcPr>
            <w:tcW w:w="1135" w:type="dxa"/>
            <w:vMerge/>
            <w:shd w:val="clear" w:color="auto" w:fill="auto"/>
          </w:tcPr>
          <w:p w:rsidR="00080FF0" w:rsidRPr="003D0F9D" w:rsidRDefault="00080FF0" w:rsidP="00080FF0">
            <w:pPr>
              <w:tabs>
                <w:tab w:val="left" w:pos="1276"/>
              </w:tabs>
              <w:jc w:val="center"/>
              <w:rPr>
                <w:sz w:val="20"/>
                <w:szCs w:val="20"/>
              </w:rPr>
            </w:pPr>
          </w:p>
        </w:tc>
        <w:tc>
          <w:tcPr>
            <w:tcW w:w="7787" w:type="dxa"/>
            <w:shd w:val="clear" w:color="auto" w:fill="auto"/>
          </w:tcPr>
          <w:p w:rsidR="00080FF0" w:rsidRPr="003D0F9D" w:rsidRDefault="00603E19" w:rsidP="00080FF0">
            <w:pPr>
              <w:jc w:val="both"/>
              <w:rPr>
                <w:color w:val="FF0000"/>
                <w:sz w:val="20"/>
                <w:szCs w:val="20"/>
                <w:lang w:val="kk-KZ"/>
              </w:rPr>
            </w:pPr>
            <w:r w:rsidRPr="003D0F9D">
              <w:rPr>
                <w:b/>
                <w:sz w:val="20"/>
                <w:szCs w:val="20"/>
                <w:lang w:val="kk-KZ"/>
              </w:rPr>
              <w:t>ОБӨЖ</w:t>
            </w:r>
            <w:r w:rsidR="00941A7A" w:rsidRPr="003D0F9D">
              <w:rPr>
                <w:b/>
                <w:sz w:val="20"/>
                <w:szCs w:val="20"/>
              </w:rPr>
              <w:t>4</w:t>
            </w:r>
            <w:r w:rsidR="00080FF0" w:rsidRPr="003D0F9D">
              <w:rPr>
                <w:b/>
                <w:sz w:val="20"/>
                <w:szCs w:val="20"/>
              </w:rPr>
              <w:t>.</w:t>
            </w:r>
            <w:r w:rsidRPr="003D0F9D">
              <w:rPr>
                <w:b/>
                <w:sz w:val="20"/>
                <w:szCs w:val="20"/>
                <w:lang w:val="kk-KZ"/>
              </w:rPr>
              <w:t>БӨЗ 4</w:t>
            </w:r>
            <w:r w:rsidRPr="003D0F9D">
              <w:rPr>
                <w:sz w:val="20"/>
                <w:szCs w:val="20"/>
                <w:lang w:val="kk-KZ"/>
              </w:rPr>
              <w:t>орындау бойынша кеңестер</w:t>
            </w:r>
            <w:r w:rsidR="0052518B" w:rsidRPr="003D0F9D">
              <w:rPr>
                <w:color w:val="000000"/>
                <w:sz w:val="20"/>
                <w:szCs w:val="20"/>
              </w:rPr>
              <w:t>PR-хабарламаны журналистерге сату-схема құру</w:t>
            </w:r>
          </w:p>
        </w:tc>
        <w:tc>
          <w:tcPr>
            <w:tcW w:w="860" w:type="dxa"/>
            <w:shd w:val="clear" w:color="auto" w:fill="auto"/>
          </w:tcPr>
          <w:p w:rsidR="00080FF0" w:rsidRPr="003D0F9D" w:rsidRDefault="00080FF0" w:rsidP="00080FF0">
            <w:pPr>
              <w:tabs>
                <w:tab w:val="left" w:pos="1276"/>
              </w:tabs>
              <w:jc w:val="center"/>
              <w:rPr>
                <w:b/>
                <w:sz w:val="20"/>
                <w:szCs w:val="20"/>
              </w:rPr>
            </w:pPr>
          </w:p>
        </w:tc>
        <w:tc>
          <w:tcPr>
            <w:tcW w:w="727" w:type="dxa"/>
            <w:shd w:val="clear" w:color="auto" w:fill="auto"/>
          </w:tcPr>
          <w:p w:rsidR="00080FF0" w:rsidRPr="00A637AA" w:rsidRDefault="00A637AA" w:rsidP="00080FF0">
            <w:pPr>
              <w:tabs>
                <w:tab w:val="left" w:pos="1276"/>
              </w:tabs>
              <w:jc w:val="center"/>
              <w:rPr>
                <w:bCs/>
                <w:sz w:val="20"/>
                <w:szCs w:val="20"/>
                <w:lang w:val="kk-KZ"/>
              </w:rPr>
            </w:pPr>
            <w:r w:rsidRPr="00A637AA">
              <w:rPr>
                <w:bCs/>
                <w:sz w:val="20"/>
                <w:szCs w:val="20"/>
                <w:lang w:val="kk-KZ"/>
              </w:rPr>
              <w:t>15</w:t>
            </w:r>
          </w:p>
        </w:tc>
      </w:tr>
      <w:tr w:rsidR="00080FF0" w:rsidRPr="003D0F9D" w:rsidTr="001A6AA6">
        <w:tc>
          <w:tcPr>
            <w:tcW w:w="10509" w:type="dxa"/>
            <w:gridSpan w:val="4"/>
            <w:shd w:val="clear" w:color="auto" w:fill="auto"/>
          </w:tcPr>
          <w:p w:rsidR="00CB5F8D" w:rsidRPr="003D0F9D" w:rsidRDefault="00080FF0" w:rsidP="00080FF0">
            <w:pPr>
              <w:tabs>
                <w:tab w:val="left" w:pos="1276"/>
              </w:tabs>
              <w:jc w:val="center"/>
              <w:rPr>
                <w:b/>
                <w:color w:val="FF0000"/>
                <w:sz w:val="20"/>
                <w:szCs w:val="20"/>
                <w:lang w:val="kk-KZ"/>
              </w:rPr>
            </w:pPr>
            <w:r w:rsidRPr="003D0F9D">
              <w:rPr>
                <w:b/>
                <w:sz w:val="20"/>
                <w:szCs w:val="20"/>
              </w:rPr>
              <w:lastRenderedPageBreak/>
              <w:t>МОДУЛЬ 3</w:t>
            </w:r>
          </w:p>
          <w:p w:rsidR="00080FF0" w:rsidRPr="003D0F9D" w:rsidRDefault="00CB5F8D" w:rsidP="00080FF0">
            <w:pPr>
              <w:tabs>
                <w:tab w:val="left" w:pos="1276"/>
              </w:tabs>
              <w:jc w:val="center"/>
              <w:rPr>
                <w:sz w:val="20"/>
                <w:szCs w:val="20"/>
                <w:lang w:val="kk-KZ"/>
              </w:rPr>
            </w:pPr>
            <w:r w:rsidRPr="003D0F9D">
              <w:rPr>
                <w:color w:val="000000"/>
                <w:sz w:val="20"/>
                <w:szCs w:val="20"/>
                <w:lang w:val="kk-KZ"/>
              </w:rPr>
              <w:t>Бизнес-корпорацияның PR-бөлімінің жұмысын Стратегиялық жоспарлау</w:t>
            </w:r>
          </w:p>
        </w:tc>
      </w:tr>
      <w:tr w:rsidR="001A6AA6" w:rsidRPr="003D0F9D" w:rsidTr="001A6AA6">
        <w:tc>
          <w:tcPr>
            <w:tcW w:w="1135" w:type="dxa"/>
            <w:vMerge w:val="restart"/>
            <w:shd w:val="clear" w:color="auto" w:fill="auto"/>
          </w:tcPr>
          <w:p w:rsidR="00DB68C0" w:rsidRPr="003D0F9D" w:rsidRDefault="00DB68C0" w:rsidP="00080FF0">
            <w:pPr>
              <w:tabs>
                <w:tab w:val="left" w:pos="1276"/>
              </w:tabs>
              <w:jc w:val="center"/>
              <w:rPr>
                <w:sz w:val="20"/>
                <w:szCs w:val="20"/>
              </w:rPr>
            </w:pPr>
            <w:r w:rsidRPr="003D0F9D">
              <w:rPr>
                <w:sz w:val="20"/>
                <w:szCs w:val="20"/>
              </w:rPr>
              <w:t>11</w:t>
            </w:r>
          </w:p>
        </w:tc>
        <w:tc>
          <w:tcPr>
            <w:tcW w:w="7787" w:type="dxa"/>
            <w:shd w:val="clear" w:color="auto" w:fill="auto"/>
          </w:tcPr>
          <w:p w:rsidR="00DB68C0" w:rsidRPr="003D0F9D" w:rsidRDefault="00603E19" w:rsidP="00080FF0">
            <w:pPr>
              <w:tabs>
                <w:tab w:val="left" w:pos="1276"/>
              </w:tabs>
              <w:rPr>
                <w:b/>
                <w:sz w:val="20"/>
                <w:szCs w:val="20"/>
              </w:rPr>
            </w:pPr>
            <w:r w:rsidRPr="003D0F9D">
              <w:rPr>
                <w:b/>
                <w:sz w:val="20"/>
                <w:szCs w:val="20"/>
                <w:lang w:val="kk-KZ"/>
              </w:rPr>
              <w:t>Д</w:t>
            </w:r>
            <w:r w:rsidR="00DB68C0" w:rsidRPr="003D0F9D">
              <w:rPr>
                <w:b/>
                <w:sz w:val="20"/>
                <w:szCs w:val="20"/>
              </w:rPr>
              <w:t>11.</w:t>
            </w:r>
            <w:r w:rsidR="008B67EA" w:rsidRPr="003D0F9D">
              <w:rPr>
                <w:color w:val="000000"/>
                <w:sz w:val="20"/>
                <w:szCs w:val="20"/>
              </w:rPr>
              <w:t>Коммуникацияларды ілгерілетудегі PR-шик презентация дағдыларының маңыздылығы</w:t>
            </w:r>
          </w:p>
        </w:tc>
        <w:tc>
          <w:tcPr>
            <w:tcW w:w="860" w:type="dxa"/>
            <w:shd w:val="clear" w:color="auto" w:fill="auto"/>
          </w:tcPr>
          <w:p w:rsidR="00DB68C0" w:rsidRPr="00A637AA" w:rsidRDefault="00A637AA" w:rsidP="00080FF0">
            <w:pPr>
              <w:tabs>
                <w:tab w:val="left" w:pos="1276"/>
              </w:tabs>
              <w:jc w:val="center"/>
              <w:rPr>
                <w:bCs/>
                <w:sz w:val="20"/>
                <w:szCs w:val="20"/>
                <w:lang w:val="kk-KZ"/>
              </w:rPr>
            </w:pPr>
            <w:r w:rsidRPr="00A637AA">
              <w:rPr>
                <w:bCs/>
                <w:sz w:val="20"/>
                <w:szCs w:val="20"/>
                <w:lang w:val="kk-KZ"/>
              </w:rPr>
              <w:t>1</w:t>
            </w:r>
          </w:p>
        </w:tc>
        <w:tc>
          <w:tcPr>
            <w:tcW w:w="727" w:type="dxa"/>
            <w:shd w:val="clear" w:color="auto" w:fill="auto"/>
          </w:tcPr>
          <w:p w:rsidR="00DB68C0" w:rsidRPr="00A637AA" w:rsidRDefault="00A637AA" w:rsidP="00080FF0">
            <w:pPr>
              <w:tabs>
                <w:tab w:val="left" w:pos="1276"/>
              </w:tabs>
              <w:jc w:val="center"/>
              <w:rPr>
                <w:bCs/>
                <w:sz w:val="20"/>
                <w:szCs w:val="20"/>
                <w:lang w:val="kk-KZ"/>
              </w:rPr>
            </w:pPr>
            <w:r w:rsidRPr="00A637AA">
              <w:rPr>
                <w:bCs/>
                <w:sz w:val="20"/>
                <w:szCs w:val="20"/>
                <w:lang w:val="kk-KZ"/>
              </w:rPr>
              <w:t>1</w:t>
            </w:r>
          </w:p>
        </w:tc>
      </w:tr>
      <w:tr w:rsidR="00CB5F8D" w:rsidRPr="003D0F9D" w:rsidTr="00CB5F8D">
        <w:trPr>
          <w:trHeight w:val="228"/>
        </w:trPr>
        <w:tc>
          <w:tcPr>
            <w:tcW w:w="1135" w:type="dxa"/>
            <w:vMerge/>
            <w:shd w:val="clear" w:color="auto" w:fill="auto"/>
          </w:tcPr>
          <w:p w:rsidR="00CB5F8D" w:rsidRPr="003D0F9D" w:rsidRDefault="00CB5F8D" w:rsidP="00080FF0">
            <w:pPr>
              <w:tabs>
                <w:tab w:val="left" w:pos="1276"/>
              </w:tabs>
              <w:jc w:val="center"/>
              <w:rPr>
                <w:sz w:val="20"/>
                <w:szCs w:val="20"/>
              </w:rPr>
            </w:pPr>
          </w:p>
        </w:tc>
        <w:tc>
          <w:tcPr>
            <w:tcW w:w="7787" w:type="dxa"/>
            <w:shd w:val="clear" w:color="auto" w:fill="auto"/>
          </w:tcPr>
          <w:p w:rsidR="00CB5F8D" w:rsidRPr="003D0F9D" w:rsidRDefault="00CB5F8D" w:rsidP="00080FF0">
            <w:pPr>
              <w:tabs>
                <w:tab w:val="left" w:pos="1276"/>
              </w:tabs>
              <w:rPr>
                <w:b/>
                <w:sz w:val="20"/>
                <w:szCs w:val="20"/>
              </w:rPr>
            </w:pPr>
            <w:r w:rsidRPr="003D0F9D">
              <w:rPr>
                <w:b/>
                <w:sz w:val="20"/>
                <w:szCs w:val="20"/>
              </w:rPr>
              <w:t>С</w:t>
            </w:r>
            <w:r w:rsidRPr="003D0F9D">
              <w:rPr>
                <w:b/>
                <w:sz w:val="20"/>
                <w:szCs w:val="20"/>
                <w:lang w:val="kk-KZ"/>
              </w:rPr>
              <w:t>С</w:t>
            </w:r>
            <w:r w:rsidRPr="003D0F9D">
              <w:rPr>
                <w:b/>
                <w:sz w:val="20"/>
                <w:szCs w:val="20"/>
              </w:rPr>
              <w:t xml:space="preserve"> 11.</w:t>
            </w:r>
            <w:r w:rsidRPr="003D0F9D">
              <w:rPr>
                <w:color w:val="000000"/>
                <w:sz w:val="20"/>
                <w:szCs w:val="20"/>
              </w:rPr>
              <w:t>Өзін-өзі таныстыру кезінде май техникасы бойынша жұмыс</w:t>
            </w:r>
          </w:p>
        </w:tc>
        <w:tc>
          <w:tcPr>
            <w:tcW w:w="860" w:type="dxa"/>
            <w:shd w:val="clear" w:color="auto" w:fill="auto"/>
          </w:tcPr>
          <w:p w:rsidR="00CB5F8D" w:rsidRPr="00A637AA" w:rsidRDefault="00A637AA" w:rsidP="00080FF0">
            <w:pPr>
              <w:tabs>
                <w:tab w:val="left" w:pos="1276"/>
              </w:tabs>
              <w:jc w:val="center"/>
              <w:rPr>
                <w:bCs/>
                <w:sz w:val="20"/>
                <w:szCs w:val="20"/>
                <w:lang w:val="kk-KZ"/>
              </w:rPr>
            </w:pPr>
            <w:r w:rsidRPr="00A637AA">
              <w:rPr>
                <w:bCs/>
                <w:sz w:val="20"/>
                <w:szCs w:val="20"/>
                <w:lang w:val="kk-KZ"/>
              </w:rPr>
              <w:t>2</w:t>
            </w:r>
          </w:p>
        </w:tc>
        <w:tc>
          <w:tcPr>
            <w:tcW w:w="727" w:type="dxa"/>
            <w:shd w:val="clear" w:color="auto" w:fill="auto"/>
          </w:tcPr>
          <w:p w:rsidR="00CB5F8D" w:rsidRPr="00A637AA" w:rsidRDefault="00A637AA" w:rsidP="00080FF0">
            <w:pPr>
              <w:tabs>
                <w:tab w:val="left" w:pos="1276"/>
              </w:tabs>
              <w:jc w:val="center"/>
              <w:rPr>
                <w:bCs/>
                <w:sz w:val="20"/>
                <w:szCs w:val="20"/>
                <w:lang w:val="kk-KZ"/>
              </w:rPr>
            </w:pPr>
            <w:r w:rsidRPr="00A637AA">
              <w:rPr>
                <w:bCs/>
                <w:sz w:val="20"/>
                <w:szCs w:val="20"/>
                <w:lang w:val="kk-KZ"/>
              </w:rPr>
              <w:t>4</w:t>
            </w:r>
          </w:p>
        </w:tc>
      </w:tr>
      <w:tr w:rsidR="00941A7A" w:rsidRPr="003D0F9D" w:rsidTr="001A6AA6">
        <w:tc>
          <w:tcPr>
            <w:tcW w:w="1135" w:type="dxa"/>
            <w:vMerge w:val="restart"/>
            <w:shd w:val="clear" w:color="auto" w:fill="auto"/>
          </w:tcPr>
          <w:p w:rsidR="00941A7A" w:rsidRPr="003D0F9D" w:rsidRDefault="00941A7A" w:rsidP="00080FF0">
            <w:pPr>
              <w:tabs>
                <w:tab w:val="left" w:pos="1276"/>
              </w:tabs>
              <w:jc w:val="center"/>
              <w:rPr>
                <w:sz w:val="20"/>
                <w:szCs w:val="20"/>
              </w:rPr>
            </w:pPr>
            <w:r w:rsidRPr="003D0F9D">
              <w:rPr>
                <w:sz w:val="20"/>
                <w:szCs w:val="20"/>
              </w:rPr>
              <w:t>12</w:t>
            </w:r>
          </w:p>
        </w:tc>
        <w:tc>
          <w:tcPr>
            <w:tcW w:w="7787" w:type="dxa"/>
            <w:shd w:val="clear" w:color="auto" w:fill="auto"/>
          </w:tcPr>
          <w:p w:rsidR="00941A7A" w:rsidRPr="003D0F9D" w:rsidRDefault="00603E19" w:rsidP="00080FF0">
            <w:pPr>
              <w:tabs>
                <w:tab w:val="left" w:pos="1276"/>
              </w:tabs>
              <w:rPr>
                <w:b/>
                <w:sz w:val="20"/>
                <w:szCs w:val="20"/>
              </w:rPr>
            </w:pPr>
            <w:r w:rsidRPr="003D0F9D">
              <w:rPr>
                <w:b/>
                <w:sz w:val="20"/>
                <w:szCs w:val="20"/>
                <w:lang w:val="kk-KZ"/>
              </w:rPr>
              <w:t xml:space="preserve">Д </w:t>
            </w:r>
            <w:r w:rsidR="00941A7A" w:rsidRPr="003D0F9D">
              <w:rPr>
                <w:b/>
                <w:sz w:val="20"/>
                <w:szCs w:val="20"/>
              </w:rPr>
              <w:t>12.</w:t>
            </w:r>
            <w:r w:rsidR="008B67EA" w:rsidRPr="003D0F9D">
              <w:rPr>
                <w:color w:val="000000"/>
                <w:sz w:val="20"/>
                <w:szCs w:val="20"/>
              </w:rPr>
              <w:t>Бизнес-корпорацияның демеушілік және қайырымдылық қызметі</w:t>
            </w:r>
          </w:p>
        </w:tc>
        <w:tc>
          <w:tcPr>
            <w:tcW w:w="860" w:type="dxa"/>
            <w:shd w:val="clear" w:color="auto" w:fill="auto"/>
          </w:tcPr>
          <w:p w:rsidR="00941A7A" w:rsidRPr="00A637AA" w:rsidRDefault="00A637AA" w:rsidP="00080FF0">
            <w:pPr>
              <w:tabs>
                <w:tab w:val="left" w:pos="1276"/>
              </w:tabs>
              <w:jc w:val="center"/>
              <w:rPr>
                <w:bCs/>
                <w:sz w:val="20"/>
                <w:szCs w:val="20"/>
                <w:lang w:val="kk-KZ"/>
              </w:rPr>
            </w:pPr>
            <w:r w:rsidRPr="00A637AA">
              <w:rPr>
                <w:bCs/>
                <w:sz w:val="20"/>
                <w:szCs w:val="20"/>
                <w:lang w:val="kk-KZ"/>
              </w:rPr>
              <w:t>1</w:t>
            </w:r>
          </w:p>
        </w:tc>
        <w:tc>
          <w:tcPr>
            <w:tcW w:w="727" w:type="dxa"/>
            <w:shd w:val="clear" w:color="auto" w:fill="auto"/>
          </w:tcPr>
          <w:p w:rsidR="00941A7A" w:rsidRPr="00A637AA" w:rsidRDefault="00A637AA" w:rsidP="00080FF0">
            <w:pPr>
              <w:tabs>
                <w:tab w:val="left" w:pos="1276"/>
              </w:tabs>
              <w:jc w:val="center"/>
              <w:rPr>
                <w:bCs/>
                <w:sz w:val="20"/>
                <w:szCs w:val="20"/>
                <w:lang w:val="kk-KZ"/>
              </w:rPr>
            </w:pPr>
            <w:r w:rsidRPr="00A637AA">
              <w:rPr>
                <w:bCs/>
                <w:sz w:val="20"/>
                <w:szCs w:val="20"/>
                <w:lang w:val="kk-KZ"/>
              </w:rPr>
              <w:t>1</w:t>
            </w:r>
          </w:p>
        </w:tc>
      </w:tr>
      <w:tr w:rsidR="00CB5F8D" w:rsidRPr="003D0F9D" w:rsidTr="00196403">
        <w:trPr>
          <w:trHeight w:val="470"/>
        </w:trPr>
        <w:tc>
          <w:tcPr>
            <w:tcW w:w="1135" w:type="dxa"/>
            <w:vMerge/>
            <w:shd w:val="clear" w:color="auto" w:fill="auto"/>
          </w:tcPr>
          <w:p w:rsidR="00CB5F8D" w:rsidRPr="003D0F9D" w:rsidRDefault="00CB5F8D" w:rsidP="00080FF0">
            <w:pPr>
              <w:tabs>
                <w:tab w:val="left" w:pos="1276"/>
              </w:tabs>
              <w:jc w:val="center"/>
              <w:rPr>
                <w:sz w:val="20"/>
                <w:szCs w:val="20"/>
              </w:rPr>
            </w:pPr>
          </w:p>
        </w:tc>
        <w:tc>
          <w:tcPr>
            <w:tcW w:w="7787" w:type="dxa"/>
            <w:shd w:val="clear" w:color="auto" w:fill="auto"/>
          </w:tcPr>
          <w:p w:rsidR="00CB5F8D" w:rsidRPr="003D0F9D" w:rsidRDefault="00CB5F8D" w:rsidP="00080FF0">
            <w:pPr>
              <w:tabs>
                <w:tab w:val="left" w:pos="1276"/>
              </w:tabs>
              <w:rPr>
                <w:b/>
                <w:sz w:val="20"/>
                <w:szCs w:val="20"/>
              </w:rPr>
            </w:pPr>
            <w:r w:rsidRPr="003D0F9D">
              <w:rPr>
                <w:b/>
                <w:sz w:val="20"/>
                <w:szCs w:val="20"/>
              </w:rPr>
              <w:t>С</w:t>
            </w:r>
            <w:r w:rsidRPr="003D0F9D">
              <w:rPr>
                <w:b/>
                <w:sz w:val="20"/>
                <w:szCs w:val="20"/>
                <w:lang w:val="kk-KZ"/>
              </w:rPr>
              <w:t>С</w:t>
            </w:r>
            <w:r w:rsidRPr="003D0F9D">
              <w:rPr>
                <w:b/>
                <w:sz w:val="20"/>
                <w:szCs w:val="20"/>
              </w:rPr>
              <w:t xml:space="preserve"> 12.</w:t>
            </w:r>
            <w:r w:rsidRPr="003D0F9D">
              <w:rPr>
                <w:color w:val="000000"/>
                <w:sz w:val="20"/>
                <w:szCs w:val="20"/>
              </w:rPr>
              <w:t>B2C ілгерілетудегі қайырымдылық қызметінің тиімділігі: халықаралық және отандық тәжірибе</w:t>
            </w:r>
          </w:p>
        </w:tc>
        <w:tc>
          <w:tcPr>
            <w:tcW w:w="860" w:type="dxa"/>
            <w:shd w:val="clear" w:color="auto" w:fill="auto"/>
          </w:tcPr>
          <w:p w:rsidR="00CB5F8D" w:rsidRPr="00A637AA" w:rsidRDefault="00A637AA" w:rsidP="00080FF0">
            <w:pPr>
              <w:tabs>
                <w:tab w:val="left" w:pos="1276"/>
              </w:tabs>
              <w:jc w:val="center"/>
              <w:rPr>
                <w:bCs/>
                <w:sz w:val="20"/>
                <w:szCs w:val="20"/>
                <w:lang w:val="kk-KZ"/>
              </w:rPr>
            </w:pPr>
            <w:r w:rsidRPr="00A637AA">
              <w:rPr>
                <w:bCs/>
                <w:sz w:val="20"/>
                <w:szCs w:val="20"/>
                <w:lang w:val="kk-KZ"/>
              </w:rPr>
              <w:t>2</w:t>
            </w:r>
          </w:p>
        </w:tc>
        <w:tc>
          <w:tcPr>
            <w:tcW w:w="727" w:type="dxa"/>
            <w:shd w:val="clear" w:color="auto" w:fill="auto"/>
          </w:tcPr>
          <w:p w:rsidR="00CB5F8D" w:rsidRPr="00A637AA" w:rsidRDefault="00A637AA" w:rsidP="00080FF0">
            <w:pPr>
              <w:tabs>
                <w:tab w:val="left" w:pos="1276"/>
              </w:tabs>
              <w:jc w:val="center"/>
              <w:rPr>
                <w:bCs/>
                <w:sz w:val="20"/>
                <w:szCs w:val="20"/>
                <w:lang w:val="kk-KZ"/>
              </w:rPr>
            </w:pPr>
            <w:r w:rsidRPr="00A637AA">
              <w:rPr>
                <w:bCs/>
                <w:sz w:val="20"/>
                <w:szCs w:val="20"/>
                <w:lang w:val="kk-KZ"/>
              </w:rPr>
              <w:t>4</w:t>
            </w:r>
          </w:p>
        </w:tc>
      </w:tr>
      <w:tr w:rsidR="00941A7A" w:rsidRPr="003D0F9D" w:rsidTr="001A6AA6">
        <w:tc>
          <w:tcPr>
            <w:tcW w:w="1135" w:type="dxa"/>
            <w:vMerge/>
            <w:shd w:val="clear" w:color="auto" w:fill="auto"/>
          </w:tcPr>
          <w:p w:rsidR="00941A7A" w:rsidRPr="003D0F9D" w:rsidRDefault="00941A7A" w:rsidP="00941A7A">
            <w:pPr>
              <w:tabs>
                <w:tab w:val="left" w:pos="1276"/>
              </w:tabs>
              <w:jc w:val="center"/>
              <w:rPr>
                <w:sz w:val="20"/>
                <w:szCs w:val="20"/>
              </w:rPr>
            </w:pPr>
          </w:p>
        </w:tc>
        <w:tc>
          <w:tcPr>
            <w:tcW w:w="7787" w:type="dxa"/>
            <w:shd w:val="clear" w:color="auto" w:fill="auto"/>
          </w:tcPr>
          <w:p w:rsidR="00941A7A" w:rsidRPr="003D0F9D" w:rsidRDefault="00603E19" w:rsidP="00941A7A">
            <w:pPr>
              <w:tabs>
                <w:tab w:val="left" w:pos="1276"/>
              </w:tabs>
              <w:rPr>
                <w:b/>
                <w:sz w:val="20"/>
                <w:szCs w:val="20"/>
                <w:lang w:val="kk-KZ"/>
              </w:rPr>
            </w:pPr>
            <w:r w:rsidRPr="003D0F9D">
              <w:rPr>
                <w:b/>
                <w:sz w:val="20"/>
                <w:szCs w:val="20"/>
                <w:lang w:val="kk-KZ"/>
              </w:rPr>
              <w:t>БӨЗ4</w:t>
            </w:r>
            <w:r w:rsidR="002C05CD" w:rsidRPr="003D0F9D">
              <w:rPr>
                <w:b/>
                <w:sz w:val="20"/>
                <w:szCs w:val="20"/>
              </w:rPr>
              <w:t>.</w:t>
            </w:r>
            <w:r w:rsidR="00CB5F8D" w:rsidRPr="003D0F9D">
              <w:rPr>
                <w:color w:val="000000"/>
                <w:sz w:val="20"/>
                <w:szCs w:val="20"/>
              </w:rPr>
              <w:t>B2C коммуникацияларын ілгерілету кезінде байланыс стратегиясын жасаңыз</w:t>
            </w:r>
          </w:p>
        </w:tc>
        <w:tc>
          <w:tcPr>
            <w:tcW w:w="860" w:type="dxa"/>
            <w:shd w:val="clear" w:color="auto" w:fill="auto"/>
          </w:tcPr>
          <w:p w:rsidR="00941A7A" w:rsidRPr="00A637AA" w:rsidRDefault="00941A7A" w:rsidP="00941A7A">
            <w:pPr>
              <w:tabs>
                <w:tab w:val="left" w:pos="1276"/>
              </w:tabs>
              <w:jc w:val="center"/>
              <w:rPr>
                <w:bCs/>
                <w:sz w:val="20"/>
                <w:szCs w:val="20"/>
              </w:rPr>
            </w:pPr>
          </w:p>
        </w:tc>
        <w:tc>
          <w:tcPr>
            <w:tcW w:w="727" w:type="dxa"/>
            <w:shd w:val="clear" w:color="auto" w:fill="auto"/>
          </w:tcPr>
          <w:p w:rsidR="00941A7A" w:rsidRPr="00A637AA" w:rsidRDefault="00A637AA" w:rsidP="00941A7A">
            <w:pPr>
              <w:tabs>
                <w:tab w:val="left" w:pos="1276"/>
              </w:tabs>
              <w:jc w:val="center"/>
              <w:rPr>
                <w:bCs/>
                <w:sz w:val="20"/>
                <w:szCs w:val="20"/>
                <w:lang w:val="kk-KZ"/>
              </w:rPr>
            </w:pPr>
            <w:r w:rsidRPr="00A637AA">
              <w:rPr>
                <w:bCs/>
                <w:sz w:val="20"/>
                <w:szCs w:val="20"/>
                <w:lang w:val="kk-KZ"/>
              </w:rPr>
              <w:t>7</w:t>
            </w:r>
          </w:p>
        </w:tc>
      </w:tr>
      <w:tr w:rsidR="001A6AA6" w:rsidRPr="003D0F9D" w:rsidTr="001A6AA6">
        <w:tc>
          <w:tcPr>
            <w:tcW w:w="1135" w:type="dxa"/>
            <w:vMerge w:val="restart"/>
            <w:shd w:val="clear" w:color="auto" w:fill="auto"/>
          </w:tcPr>
          <w:p w:rsidR="00941A7A" w:rsidRPr="003D0F9D" w:rsidRDefault="00941A7A" w:rsidP="00941A7A">
            <w:pPr>
              <w:tabs>
                <w:tab w:val="left" w:pos="1276"/>
              </w:tabs>
              <w:jc w:val="center"/>
              <w:rPr>
                <w:sz w:val="20"/>
                <w:szCs w:val="20"/>
              </w:rPr>
            </w:pPr>
            <w:r w:rsidRPr="003D0F9D">
              <w:rPr>
                <w:sz w:val="20"/>
                <w:szCs w:val="20"/>
              </w:rPr>
              <w:t>13</w:t>
            </w:r>
          </w:p>
        </w:tc>
        <w:tc>
          <w:tcPr>
            <w:tcW w:w="7787" w:type="dxa"/>
            <w:shd w:val="clear" w:color="auto" w:fill="auto"/>
          </w:tcPr>
          <w:p w:rsidR="00941A7A" w:rsidRPr="003D0F9D" w:rsidRDefault="00603E19" w:rsidP="00941A7A">
            <w:pPr>
              <w:tabs>
                <w:tab w:val="left" w:pos="1276"/>
              </w:tabs>
              <w:rPr>
                <w:b/>
                <w:sz w:val="20"/>
                <w:szCs w:val="20"/>
              </w:rPr>
            </w:pPr>
            <w:r w:rsidRPr="003D0F9D">
              <w:rPr>
                <w:b/>
                <w:sz w:val="20"/>
                <w:szCs w:val="20"/>
                <w:lang w:val="kk-KZ"/>
              </w:rPr>
              <w:t>Д</w:t>
            </w:r>
            <w:r w:rsidR="00941A7A" w:rsidRPr="003D0F9D">
              <w:rPr>
                <w:b/>
                <w:sz w:val="20"/>
                <w:szCs w:val="20"/>
              </w:rPr>
              <w:t>13.</w:t>
            </w:r>
            <w:r w:rsidR="0052518B" w:rsidRPr="003D0F9D">
              <w:rPr>
                <w:color w:val="000000"/>
                <w:sz w:val="20"/>
                <w:szCs w:val="20"/>
              </w:rPr>
              <w:t>Дағдарысқа қарсы PR бизнес корпорациясы</w:t>
            </w:r>
          </w:p>
        </w:tc>
        <w:tc>
          <w:tcPr>
            <w:tcW w:w="860" w:type="dxa"/>
            <w:shd w:val="clear" w:color="auto" w:fill="auto"/>
          </w:tcPr>
          <w:p w:rsidR="00941A7A" w:rsidRPr="00A637AA" w:rsidRDefault="00A637AA" w:rsidP="00941A7A">
            <w:pPr>
              <w:tabs>
                <w:tab w:val="left" w:pos="1276"/>
              </w:tabs>
              <w:jc w:val="center"/>
              <w:rPr>
                <w:bCs/>
                <w:sz w:val="20"/>
                <w:szCs w:val="20"/>
                <w:highlight w:val="lightGray"/>
                <w:lang w:val="kk-KZ"/>
              </w:rPr>
            </w:pPr>
            <w:r w:rsidRPr="00A637AA">
              <w:rPr>
                <w:bCs/>
                <w:sz w:val="20"/>
                <w:szCs w:val="20"/>
                <w:highlight w:val="lightGray"/>
                <w:lang w:val="kk-KZ"/>
              </w:rPr>
              <w:t>1</w:t>
            </w:r>
          </w:p>
        </w:tc>
        <w:tc>
          <w:tcPr>
            <w:tcW w:w="727" w:type="dxa"/>
            <w:shd w:val="clear" w:color="auto" w:fill="auto"/>
          </w:tcPr>
          <w:p w:rsidR="00941A7A" w:rsidRPr="00A637AA" w:rsidRDefault="00A637AA" w:rsidP="00941A7A">
            <w:pPr>
              <w:tabs>
                <w:tab w:val="left" w:pos="1276"/>
              </w:tabs>
              <w:jc w:val="center"/>
              <w:rPr>
                <w:bCs/>
                <w:sz w:val="20"/>
                <w:szCs w:val="20"/>
                <w:highlight w:val="lightGray"/>
                <w:lang w:val="kk-KZ"/>
              </w:rPr>
            </w:pPr>
            <w:r w:rsidRPr="00A637AA">
              <w:rPr>
                <w:bCs/>
                <w:sz w:val="20"/>
                <w:szCs w:val="20"/>
                <w:highlight w:val="lightGray"/>
                <w:lang w:val="kk-KZ"/>
              </w:rPr>
              <w:t>1</w:t>
            </w:r>
          </w:p>
        </w:tc>
      </w:tr>
      <w:tr w:rsidR="00CB5F8D" w:rsidRPr="003D0F9D" w:rsidTr="00CB5F8D">
        <w:trPr>
          <w:trHeight w:val="301"/>
        </w:trPr>
        <w:tc>
          <w:tcPr>
            <w:tcW w:w="1135" w:type="dxa"/>
            <w:vMerge/>
            <w:shd w:val="clear" w:color="auto" w:fill="auto"/>
          </w:tcPr>
          <w:p w:rsidR="00CB5F8D" w:rsidRPr="003D0F9D" w:rsidRDefault="00CB5F8D" w:rsidP="00941A7A">
            <w:pPr>
              <w:tabs>
                <w:tab w:val="left" w:pos="1276"/>
              </w:tabs>
              <w:jc w:val="center"/>
              <w:rPr>
                <w:sz w:val="20"/>
                <w:szCs w:val="20"/>
              </w:rPr>
            </w:pPr>
          </w:p>
        </w:tc>
        <w:tc>
          <w:tcPr>
            <w:tcW w:w="7787" w:type="dxa"/>
            <w:shd w:val="clear" w:color="auto" w:fill="auto"/>
          </w:tcPr>
          <w:p w:rsidR="00CB5F8D" w:rsidRPr="003D0F9D" w:rsidRDefault="00CB5F8D" w:rsidP="00941A7A">
            <w:pPr>
              <w:tabs>
                <w:tab w:val="left" w:pos="1276"/>
              </w:tabs>
              <w:rPr>
                <w:b/>
                <w:sz w:val="20"/>
                <w:szCs w:val="20"/>
              </w:rPr>
            </w:pPr>
            <w:r w:rsidRPr="003D0F9D">
              <w:rPr>
                <w:b/>
                <w:sz w:val="20"/>
                <w:szCs w:val="20"/>
              </w:rPr>
              <w:t>С</w:t>
            </w:r>
            <w:r w:rsidRPr="003D0F9D">
              <w:rPr>
                <w:b/>
                <w:sz w:val="20"/>
                <w:szCs w:val="20"/>
                <w:lang w:val="kk-KZ"/>
              </w:rPr>
              <w:t>С</w:t>
            </w:r>
            <w:r w:rsidRPr="003D0F9D">
              <w:rPr>
                <w:b/>
                <w:sz w:val="20"/>
                <w:szCs w:val="20"/>
              </w:rPr>
              <w:t xml:space="preserve"> 13.</w:t>
            </w:r>
            <w:r w:rsidRPr="003D0F9D">
              <w:rPr>
                <w:color w:val="000000"/>
                <w:sz w:val="20"/>
                <w:szCs w:val="20"/>
              </w:rPr>
              <w:t>Дағдарысқа қарсы әрекет ету ережелері</w:t>
            </w:r>
          </w:p>
        </w:tc>
        <w:tc>
          <w:tcPr>
            <w:tcW w:w="860" w:type="dxa"/>
            <w:shd w:val="clear" w:color="auto" w:fill="auto"/>
          </w:tcPr>
          <w:p w:rsidR="00CB5F8D" w:rsidRPr="00A637AA" w:rsidRDefault="00A637AA" w:rsidP="00941A7A">
            <w:pPr>
              <w:tabs>
                <w:tab w:val="left" w:pos="1276"/>
              </w:tabs>
              <w:jc w:val="center"/>
              <w:rPr>
                <w:bCs/>
                <w:sz w:val="20"/>
                <w:szCs w:val="20"/>
                <w:highlight w:val="lightGray"/>
                <w:lang w:val="kk-KZ"/>
              </w:rPr>
            </w:pPr>
            <w:r w:rsidRPr="00A637AA">
              <w:rPr>
                <w:bCs/>
                <w:sz w:val="20"/>
                <w:szCs w:val="20"/>
                <w:highlight w:val="lightGray"/>
                <w:lang w:val="kk-KZ"/>
              </w:rPr>
              <w:t>2</w:t>
            </w:r>
          </w:p>
        </w:tc>
        <w:tc>
          <w:tcPr>
            <w:tcW w:w="727" w:type="dxa"/>
            <w:shd w:val="clear" w:color="auto" w:fill="auto"/>
          </w:tcPr>
          <w:p w:rsidR="00CB5F8D" w:rsidRPr="00A637AA" w:rsidRDefault="00A637AA" w:rsidP="00941A7A">
            <w:pPr>
              <w:tabs>
                <w:tab w:val="left" w:pos="1276"/>
              </w:tabs>
              <w:jc w:val="center"/>
              <w:rPr>
                <w:bCs/>
                <w:sz w:val="20"/>
                <w:szCs w:val="20"/>
                <w:highlight w:val="lightGray"/>
                <w:lang w:val="kk-KZ"/>
              </w:rPr>
            </w:pPr>
            <w:r w:rsidRPr="00A637AA">
              <w:rPr>
                <w:bCs/>
                <w:sz w:val="20"/>
                <w:szCs w:val="20"/>
                <w:highlight w:val="lightGray"/>
                <w:lang w:val="kk-KZ"/>
              </w:rPr>
              <w:t>4</w:t>
            </w:r>
          </w:p>
        </w:tc>
      </w:tr>
      <w:tr w:rsidR="00941A7A" w:rsidRPr="003D0F9D" w:rsidTr="001A6AA6">
        <w:tc>
          <w:tcPr>
            <w:tcW w:w="1135" w:type="dxa"/>
            <w:vMerge/>
            <w:shd w:val="clear" w:color="auto" w:fill="auto"/>
          </w:tcPr>
          <w:p w:rsidR="00941A7A" w:rsidRPr="003D0F9D" w:rsidRDefault="00941A7A" w:rsidP="00941A7A">
            <w:pPr>
              <w:tabs>
                <w:tab w:val="left" w:pos="1276"/>
              </w:tabs>
              <w:jc w:val="center"/>
              <w:rPr>
                <w:sz w:val="20"/>
                <w:szCs w:val="20"/>
              </w:rPr>
            </w:pPr>
          </w:p>
        </w:tc>
        <w:tc>
          <w:tcPr>
            <w:tcW w:w="7787" w:type="dxa"/>
            <w:shd w:val="clear" w:color="auto" w:fill="auto"/>
          </w:tcPr>
          <w:p w:rsidR="00941A7A" w:rsidRPr="003D0F9D" w:rsidRDefault="00603E19" w:rsidP="00941A7A">
            <w:pPr>
              <w:tabs>
                <w:tab w:val="left" w:pos="1276"/>
              </w:tabs>
              <w:rPr>
                <w:b/>
                <w:sz w:val="20"/>
                <w:szCs w:val="20"/>
              </w:rPr>
            </w:pPr>
            <w:r w:rsidRPr="003D0F9D">
              <w:rPr>
                <w:b/>
                <w:sz w:val="20"/>
                <w:szCs w:val="20"/>
                <w:lang w:val="kk-KZ"/>
              </w:rPr>
              <w:t>ОБӨЖ</w:t>
            </w:r>
            <w:r w:rsidR="002C05CD" w:rsidRPr="003D0F9D">
              <w:rPr>
                <w:b/>
                <w:sz w:val="20"/>
                <w:szCs w:val="20"/>
              </w:rPr>
              <w:t>5</w:t>
            </w:r>
            <w:r w:rsidR="00941A7A" w:rsidRPr="003D0F9D">
              <w:rPr>
                <w:b/>
                <w:sz w:val="20"/>
                <w:szCs w:val="20"/>
              </w:rPr>
              <w:t xml:space="preserve">. </w:t>
            </w:r>
            <w:r w:rsidRPr="003D0F9D">
              <w:rPr>
                <w:b/>
                <w:sz w:val="20"/>
                <w:szCs w:val="20"/>
                <w:lang w:val="kk-KZ"/>
              </w:rPr>
              <w:t>БӨЗ 5</w:t>
            </w:r>
            <w:r w:rsidRPr="003D0F9D">
              <w:rPr>
                <w:sz w:val="20"/>
                <w:szCs w:val="20"/>
                <w:lang w:val="kk-KZ"/>
              </w:rPr>
              <w:t>орындау бойынша кеңестер</w:t>
            </w:r>
            <w:r w:rsidR="00CB5F8D" w:rsidRPr="003D0F9D">
              <w:rPr>
                <w:color w:val="000000"/>
                <w:sz w:val="20"/>
                <w:szCs w:val="20"/>
              </w:rPr>
              <w:t>Компанияның брендін жылжыту және жылжыту үшін Elevator Speech жасаңыз</w:t>
            </w:r>
          </w:p>
        </w:tc>
        <w:tc>
          <w:tcPr>
            <w:tcW w:w="860" w:type="dxa"/>
            <w:shd w:val="clear" w:color="auto" w:fill="auto"/>
          </w:tcPr>
          <w:p w:rsidR="00941A7A" w:rsidRPr="00A637AA" w:rsidRDefault="00941A7A" w:rsidP="00941A7A">
            <w:pPr>
              <w:tabs>
                <w:tab w:val="left" w:pos="1276"/>
              </w:tabs>
              <w:jc w:val="center"/>
              <w:rPr>
                <w:bCs/>
                <w:sz w:val="20"/>
                <w:szCs w:val="20"/>
                <w:highlight w:val="lightGray"/>
              </w:rPr>
            </w:pPr>
          </w:p>
        </w:tc>
        <w:tc>
          <w:tcPr>
            <w:tcW w:w="727" w:type="dxa"/>
            <w:shd w:val="clear" w:color="auto" w:fill="auto"/>
          </w:tcPr>
          <w:p w:rsidR="00941A7A" w:rsidRPr="00A637AA" w:rsidRDefault="00A637AA" w:rsidP="00941A7A">
            <w:pPr>
              <w:tabs>
                <w:tab w:val="left" w:pos="1276"/>
              </w:tabs>
              <w:jc w:val="center"/>
              <w:rPr>
                <w:bCs/>
                <w:sz w:val="20"/>
                <w:szCs w:val="20"/>
                <w:highlight w:val="lightGray"/>
                <w:lang w:val="kk-KZ"/>
              </w:rPr>
            </w:pPr>
            <w:r w:rsidRPr="00A637AA">
              <w:rPr>
                <w:bCs/>
                <w:sz w:val="20"/>
                <w:szCs w:val="20"/>
                <w:highlight w:val="lightGray"/>
                <w:lang w:val="kk-KZ"/>
              </w:rPr>
              <w:t>15</w:t>
            </w:r>
          </w:p>
        </w:tc>
      </w:tr>
      <w:tr w:rsidR="00603E19" w:rsidRPr="003D0F9D" w:rsidTr="001A6AA6">
        <w:tc>
          <w:tcPr>
            <w:tcW w:w="1135" w:type="dxa"/>
            <w:vMerge w:val="restart"/>
            <w:shd w:val="clear" w:color="auto" w:fill="auto"/>
          </w:tcPr>
          <w:p w:rsidR="00603E19" w:rsidRPr="003D0F9D" w:rsidRDefault="00603E19" w:rsidP="00941A7A">
            <w:pPr>
              <w:tabs>
                <w:tab w:val="left" w:pos="1276"/>
              </w:tabs>
              <w:jc w:val="center"/>
              <w:rPr>
                <w:sz w:val="20"/>
                <w:szCs w:val="20"/>
              </w:rPr>
            </w:pPr>
            <w:r w:rsidRPr="003D0F9D">
              <w:rPr>
                <w:sz w:val="20"/>
                <w:szCs w:val="20"/>
              </w:rPr>
              <w:t>14</w:t>
            </w:r>
          </w:p>
        </w:tc>
        <w:tc>
          <w:tcPr>
            <w:tcW w:w="7787" w:type="dxa"/>
            <w:shd w:val="clear" w:color="auto" w:fill="auto"/>
          </w:tcPr>
          <w:p w:rsidR="00603E19" w:rsidRPr="003D0F9D" w:rsidRDefault="00603E19" w:rsidP="00941A7A">
            <w:pPr>
              <w:tabs>
                <w:tab w:val="left" w:pos="1276"/>
              </w:tabs>
              <w:rPr>
                <w:b/>
                <w:sz w:val="20"/>
                <w:szCs w:val="20"/>
              </w:rPr>
            </w:pPr>
            <w:r w:rsidRPr="003D0F9D">
              <w:rPr>
                <w:b/>
                <w:sz w:val="20"/>
                <w:szCs w:val="20"/>
                <w:lang w:val="kk-KZ"/>
              </w:rPr>
              <w:t xml:space="preserve">Д </w:t>
            </w:r>
            <w:r w:rsidRPr="003D0F9D">
              <w:rPr>
                <w:b/>
                <w:sz w:val="20"/>
                <w:szCs w:val="20"/>
              </w:rPr>
              <w:t>14.</w:t>
            </w:r>
            <w:r w:rsidR="0052518B" w:rsidRPr="003D0F9D">
              <w:rPr>
                <w:color w:val="000000"/>
                <w:sz w:val="20"/>
                <w:szCs w:val="20"/>
              </w:rPr>
              <w:t>Коммуникациялық стратегия шеңберіндегі PR-белсенділіктің тиімділігін бағалау</w:t>
            </w:r>
          </w:p>
        </w:tc>
        <w:tc>
          <w:tcPr>
            <w:tcW w:w="860" w:type="dxa"/>
            <w:shd w:val="clear" w:color="auto" w:fill="auto"/>
          </w:tcPr>
          <w:p w:rsidR="00603E19" w:rsidRPr="00A637AA" w:rsidRDefault="00A637AA" w:rsidP="00941A7A">
            <w:pPr>
              <w:tabs>
                <w:tab w:val="left" w:pos="1276"/>
              </w:tabs>
              <w:jc w:val="center"/>
              <w:rPr>
                <w:bCs/>
                <w:sz w:val="20"/>
                <w:szCs w:val="20"/>
                <w:lang w:val="kk-KZ"/>
              </w:rPr>
            </w:pPr>
            <w:r w:rsidRPr="00A637AA">
              <w:rPr>
                <w:bCs/>
                <w:sz w:val="20"/>
                <w:szCs w:val="20"/>
                <w:lang w:val="kk-KZ"/>
              </w:rPr>
              <w:t>1</w:t>
            </w:r>
          </w:p>
        </w:tc>
        <w:tc>
          <w:tcPr>
            <w:tcW w:w="727" w:type="dxa"/>
            <w:shd w:val="clear" w:color="auto" w:fill="auto"/>
          </w:tcPr>
          <w:p w:rsidR="00603E19" w:rsidRPr="00A637AA" w:rsidRDefault="00A637AA" w:rsidP="00941A7A">
            <w:pPr>
              <w:tabs>
                <w:tab w:val="left" w:pos="1276"/>
              </w:tabs>
              <w:jc w:val="center"/>
              <w:rPr>
                <w:bCs/>
                <w:sz w:val="20"/>
                <w:szCs w:val="20"/>
                <w:lang w:val="kk-KZ"/>
              </w:rPr>
            </w:pPr>
            <w:r w:rsidRPr="00A637AA">
              <w:rPr>
                <w:bCs/>
                <w:sz w:val="20"/>
                <w:szCs w:val="20"/>
                <w:lang w:val="kk-KZ"/>
              </w:rPr>
              <w:t>1</w:t>
            </w:r>
          </w:p>
        </w:tc>
      </w:tr>
      <w:tr w:rsidR="00CB5F8D" w:rsidRPr="003D0F9D" w:rsidTr="00CB5F8D">
        <w:trPr>
          <w:trHeight w:val="306"/>
        </w:trPr>
        <w:tc>
          <w:tcPr>
            <w:tcW w:w="1135" w:type="dxa"/>
            <w:vMerge/>
            <w:shd w:val="clear" w:color="auto" w:fill="auto"/>
          </w:tcPr>
          <w:p w:rsidR="00CB5F8D" w:rsidRPr="003D0F9D" w:rsidRDefault="00CB5F8D" w:rsidP="00941A7A">
            <w:pPr>
              <w:tabs>
                <w:tab w:val="left" w:pos="1276"/>
              </w:tabs>
              <w:jc w:val="center"/>
              <w:rPr>
                <w:b/>
                <w:sz w:val="20"/>
                <w:szCs w:val="20"/>
              </w:rPr>
            </w:pPr>
          </w:p>
        </w:tc>
        <w:tc>
          <w:tcPr>
            <w:tcW w:w="7787" w:type="dxa"/>
            <w:shd w:val="clear" w:color="auto" w:fill="auto"/>
          </w:tcPr>
          <w:p w:rsidR="00CB5F8D" w:rsidRPr="003D0F9D" w:rsidRDefault="00CB5F8D" w:rsidP="00941A7A">
            <w:pPr>
              <w:tabs>
                <w:tab w:val="left" w:pos="1276"/>
              </w:tabs>
              <w:rPr>
                <w:b/>
                <w:sz w:val="20"/>
                <w:szCs w:val="20"/>
              </w:rPr>
            </w:pPr>
            <w:r w:rsidRPr="003D0F9D">
              <w:rPr>
                <w:b/>
                <w:sz w:val="20"/>
                <w:szCs w:val="20"/>
              </w:rPr>
              <w:t>С</w:t>
            </w:r>
            <w:r w:rsidRPr="003D0F9D">
              <w:rPr>
                <w:b/>
                <w:sz w:val="20"/>
                <w:szCs w:val="20"/>
                <w:lang w:val="kk-KZ"/>
              </w:rPr>
              <w:t>С</w:t>
            </w:r>
            <w:r w:rsidRPr="003D0F9D">
              <w:rPr>
                <w:b/>
                <w:sz w:val="20"/>
                <w:szCs w:val="20"/>
              </w:rPr>
              <w:t xml:space="preserve"> 14.</w:t>
            </w:r>
            <w:r w:rsidRPr="003D0F9D">
              <w:rPr>
                <w:color w:val="000000"/>
                <w:sz w:val="20"/>
                <w:szCs w:val="20"/>
              </w:rPr>
              <w:t>Коммуникацияны бағалауға алдын ала талдау жасаңыз</w:t>
            </w:r>
          </w:p>
        </w:tc>
        <w:tc>
          <w:tcPr>
            <w:tcW w:w="860" w:type="dxa"/>
            <w:shd w:val="clear" w:color="auto" w:fill="auto"/>
          </w:tcPr>
          <w:p w:rsidR="00CB5F8D" w:rsidRPr="00A637AA" w:rsidRDefault="00A637AA" w:rsidP="00941A7A">
            <w:pPr>
              <w:tabs>
                <w:tab w:val="left" w:pos="1276"/>
              </w:tabs>
              <w:jc w:val="center"/>
              <w:rPr>
                <w:bCs/>
                <w:sz w:val="20"/>
                <w:szCs w:val="20"/>
                <w:lang w:val="kk-KZ"/>
              </w:rPr>
            </w:pPr>
            <w:r w:rsidRPr="00A637AA">
              <w:rPr>
                <w:bCs/>
                <w:sz w:val="20"/>
                <w:szCs w:val="20"/>
                <w:lang w:val="kk-KZ"/>
              </w:rPr>
              <w:t>2</w:t>
            </w:r>
          </w:p>
        </w:tc>
        <w:tc>
          <w:tcPr>
            <w:tcW w:w="727" w:type="dxa"/>
            <w:shd w:val="clear" w:color="auto" w:fill="auto"/>
          </w:tcPr>
          <w:p w:rsidR="00CB5F8D" w:rsidRPr="00A637AA" w:rsidRDefault="00A637AA" w:rsidP="00941A7A">
            <w:pPr>
              <w:tabs>
                <w:tab w:val="left" w:pos="1276"/>
              </w:tabs>
              <w:jc w:val="center"/>
              <w:rPr>
                <w:bCs/>
                <w:sz w:val="20"/>
                <w:szCs w:val="20"/>
                <w:lang w:val="kk-KZ"/>
              </w:rPr>
            </w:pPr>
            <w:r w:rsidRPr="00A637AA">
              <w:rPr>
                <w:bCs/>
                <w:sz w:val="20"/>
                <w:szCs w:val="20"/>
                <w:lang w:val="kk-KZ"/>
              </w:rPr>
              <w:t>4</w:t>
            </w:r>
          </w:p>
        </w:tc>
      </w:tr>
      <w:tr w:rsidR="00603E19" w:rsidRPr="003D0F9D" w:rsidTr="00CB5F8D">
        <w:trPr>
          <w:trHeight w:val="234"/>
        </w:trPr>
        <w:tc>
          <w:tcPr>
            <w:tcW w:w="1135" w:type="dxa"/>
            <w:vMerge/>
            <w:shd w:val="clear" w:color="auto" w:fill="auto"/>
          </w:tcPr>
          <w:p w:rsidR="00603E19" w:rsidRPr="003D0F9D" w:rsidRDefault="00603E19" w:rsidP="00941A7A">
            <w:pPr>
              <w:tabs>
                <w:tab w:val="left" w:pos="1276"/>
              </w:tabs>
              <w:jc w:val="center"/>
              <w:rPr>
                <w:b/>
                <w:sz w:val="20"/>
                <w:szCs w:val="20"/>
              </w:rPr>
            </w:pPr>
          </w:p>
        </w:tc>
        <w:tc>
          <w:tcPr>
            <w:tcW w:w="7787" w:type="dxa"/>
            <w:shd w:val="clear" w:color="auto" w:fill="auto"/>
          </w:tcPr>
          <w:p w:rsidR="00603E19" w:rsidRPr="003D0F9D" w:rsidRDefault="00603E19" w:rsidP="00CB5F8D">
            <w:pPr>
              <w:pStyle w:val="af0"/>
              <w:ind w:left="0"/>
              <w:jc w:val="both"/>
              <w:rPr>
                <w:sz w:val="20"/>
                <w:szCs w:val="20"/>
                <w:lang w:val="kk-KZ"/>
              </w:rPr>
            </w:pPr>
            <w:r w:rsidRPr="003D0F9D">
              <w:rPr>
                <w:b/>
                <w:sz w:val="20"/>
                <w:szCs w:val="20"/>
                <w:lang w:val="kk-KZ"/>
              </w:rPr>
              <w:t>БӨЗ5</w:t>
            </w:r>
            <w:r w:rsidRPr="003D0F9D">
              <w:rPr>
                <w:b/>
                <w:sz w:val="20"/>
                <w:szCs w:val="20"/>
              </w:rPr>
              <w:t xml:space="preserve">.  </w:t>
            </w:r>
            <w:r w:rsidR="00CB5F8D" w:rsidRPr="003D0F9D">
              <w:rPr>
                <w:sz w:val="20"/>
                <w:szCs w:val="20"/>
                <w:lang w:val="kk-KZ"/>
              </w:rPr>
              <w:t xml:space="preserve">Youtube.com </w:t>
            </w:r>
            <w:r w:rsidR="00CB5F8D" w:rsidRPr="003D0F9D">
              <w:rPr>
                <w:color w:val="000000"/>
                <w:sz w:val="20"/>
                <w:szCs w:val="20"/>
              </w:rPr>
              <w:t>бейне хостинг</w:t>
            </w:r>
            <w:r w:rsidR="00CB5F8D" w:rsidRPr="003D0F9D">
              <w:rPr>
                <w:color w:val="000000"/>
                <w:sz w:val="20"/>
                <w:szCs w:val="20"/>
                <w:lang w:val="kk-KZ"/>
              </w:rPr>
              <w:t xml:space="preserve">ті </w:t>
            </w:r>
            <w:r w:rsidR="00CB5F8D" w:rsidRPr="003D0F9D">
              <w:rPr>
                <w:sz w:val="20"/>
                <w:szCs w:val="20"/>
                <w:lang w:val="kk-KZ"/>
              </w:rPr>
              <w:t xml:space="preserve">пайдаланып видео-блог жүргізу. </w:t>
            </w:r>
          </w:p>
        </w:tc>
        <w:tc>
          <w:tcPr>
            <w:tcW w:w="860" w:type="dxa"/>
            <w:shd w:val="clear" w:color="auto" w:fill="auto"/>
          </w:tcPr>
          <w:p w:rsidR="00603E19" w:rsidRPr="00A637AA" w:rsidRDefault="00603E19" w:rsidP="00941A7A">
            <w:pPr>
              <w:tabs>
                <w:tab w:val="left" w:pos="1276"/>
              </w:tabs>
              <w:jc w:val="center"/>
              <w:rPr>
                <w:bCs/>
                <w:sz w:val="20"/>
                <w:szCs w:val="20"/>
              </w:rPr>
            </w:pPr>
          </w:p>
        </w:tc>
        <w:tc>
          <w:tcPr>
            <w:tcW w:w="727" w:type="dxa"/>
            <w:shd w:val="clear" w:color="auto" w:fill="auto"/>
          </w:tcPr>
          <w:p w:rsidR="00603E19" w:rsidRPr="00A637AA" w:rsidRDefault="00A637AA" w:rsidP="00941A7A">
            <w:pPr>
              <w:tabs>
                <w:tab w:val="left" w:pos="1276"/>
              </w:tabs>
              <w:jc w:val="center"/>
              <w:rPr>
                <w:bCs/>
                <w:sz w:val="20"/>
                <w:szCs w:val="20"/>
                <w:lang w:val="kk-KZ"/>
              </w:rPr>
            </w:pPr>
            <w:r w:rsidRPr="00A637AA">
              <w:rPr>
                <w:bCs/>
                <w:sz w:val="20"/>
                <w:szCs w:val="20"/>
                <w:lang w:val="kk-KZ"/>
              </w:rPr>
              <w:t>7</w:t>
            </w:r>
          </w:p>
        </w:tc>
      </w:tr>
      <w:tr w:rsidR="001A6AA6" w:rsidRPr="003D0F9D" w:rsidTr="001A6AA6">
        <w:tc>
          <w:tcPr>
            <w:tcW w:w="1135" w:type="dxa"/>
            <w:vMerge w:val="restart"/>
            <w:shd w:val="clear" w:color="auto" w:fill="auto"/>
          </w:tcPr>
          <w:p w:rsidR="00941A7A" w:rsidRPr="003D0F9D" w:rsidRDefault="00941A7A" w:rsidP="00941A7A">
            <w:pPr>
              <w:tabs>
                <w:tab w:val="left" w:pos="1276"/>
              </w:tabs>
              <w:jc w:val="center"/>
              <w:rPr>
                <w:b/>
                <w:sz w:val="20"/>
                <w:szCs w:val="20"/>
              </w:rPr>
            </w:pPr>
            <w:r w:rsidRPr="003D0F9D">
              <w:rPr>
                <w:b/>
                <w:sz w:val="20"/>
                <w:szCs w:val="20"/>
              </w:rPr>
              <w:t>15</w:t>
            </w:r>
          </w:p>
        </w:tc>
        <w:tc>
          <w:tcPr>
            <w:tcW w:w="7787" w:type="dxa"/>
            <w:shd w:val="clear" w:color="auto" w:fill="auto"/>
          </w:tcPr>
          <w:p w:rsidR="00941A7A" w:rsidRPr="003D0F9D" w:rsidRDefault="00603E19" w:rsidP="00941A7A">
            <w:pPr>
              <w:tabs>
                <w:tab w:val="left" w:pos="1276"/>
              </w:tabs>
              <w:rPr>
                <w:b/>
                <w:sz w:val="20"/>
                <w:szCs w:val="20"/>
              </w:rPr>
            </w:pPr>
            <w:r w:rsidRPr="003D0F9D">
              <w:rPr>
                <w:b/>
                <w:sz w:val="20"/>
                <w:szCs w:val="20"/>
                <w:lang w:val="kk-KZ"/>
              </w:rPr>
              <w:t>Д</w:t>
            </w:r>
            <w:r w:rsidR="00941A7A" w:rsidRPr="003D0F9D">
              <w:rPr>
                <w:b/>
                <w:sz w:val="20"/>
                <w:szCs w:val="20"/>
              </w:rPr>
              <w:t>15.</w:t>
            </w:r>
            <w:r w:rsidR="0052518B" w:rsidRPr="003D0F9D">
              <w:rPr>
                <w:color w:val="000000"/>
                <w:sz w:val="20"/>
                <w:szCs w:val="20"/>
              </w:rPr>
              <w:t>Жобаны қорғау: B2C байланысын ілгерілетудегі байланыс стратегиясы</w:t>
            </w:r>
          </w:p>
        </w:tc>
        <w:tc>
          <w:tcPr>
            <w:tcW w:w="860" w:type="dxa"/>
            <w:shd w:val="clear" w:color="auto" w:fill="auto"/>
          </w:tcPr>
          <w:p w:rsidR="00941A7A" w:rsidRPr="00A637AA" w:rsidRDefault="00A637AA" w:rsidP="00941A7A">
            <w:pPr>
              <w:tabs>
                <w:tab w:val="left" w:pos="1276"/>
              </w:tabs>
              <w:jc w:val="center"/>
              <w:rPr>
                <w:bCs/>
                <w:sz w:val="20"/>
                <w:szCs w:val="20"/>
                <w:lang w:val="kk-KZ"/>
              </w:rPr>
            </w:pPr>
            <w:r w:rsidRPr="00A637AA">
              <w:rPr>
                <w:bCs/>
                <w:sz w:val="20"/>
                <w:szCs w:val="20"/>
                <w:lang w:val="kk-KZ"/>
              </w:rPr>
              <w:t>1</w:t>
            </w:r>
          </w:p>
        </w:tc>
        <w:tc>
          <w:tcPr>
            <w:tcW w:w="727" w:type="dxa"/>
            <w:shd w:val="clear" w:color="auto" w:fill="auto"/>
          </w:tcPr>
          <w:p w:rsidR="00941A7A" w:rsidRPr="00A637AA" w:rsidRDefault="00A637AA" w:rsidP="00941A7A">
            <w:pPr>
              <w:tabs>
                <w:tab w:val="left" w:pos="1276"/>
              </w:tabs>
              <w:jc w:val="center"/>
              <w:rPr>
                <w:bCs/>
                <w:sz w:val="20"/>
                <w:szCs w:val="20"/>
                <w:lang w:val="kk-KZ"/>
              </w:rPr>
            </w:pPr>
            <w:r w:rsidRPr="00A637AA">
              <w:rPr>
                <w:bCs/>
                <w:sz w:val="20"/>
                <w:szCs w:val="20"/>
                <w:lang w:val="kk-KZ"/>
              </w:rPr>
              <w:t>1</w:t>
            </w:r>
          </w:p>
        </w:tc>
      </w:tr>
      <w:tr w:rsidR="00CB5F8D" w:rsidRPr="003D0F9D" w:rsidTr="00CB5F8D">
        <w:trPr>
          <w:trHeight w:val="317"/>
        </w:trPr>
        <w:tc>
          <w:tcPr>
            <w:tcW w:w="1135" w:type="dxa"/>
            <w:vMerge/>
            <w:shd w:val="clear" w:color="auto" w:fill="auto"/>
          </w:tcPr>
          <w:p w:rsidR="00CB5F8D" w:rsidRPr="003D0F9D" w:rsidRDefault="00CB5F8D" w:rsidP="00941A7A">
            <w:pPr>
              <w:tabs>
                <w:tab w:val="left" w:pos="1276"/>
              </w:tabs>
              <w:jc w:val="center"/>
              <w:rPr>
                <w:b/>
                <w:sz w:val="20"/>
                <w:szCs w:val="20"/>
              </w:rPr>
            </w:pPr>
          </w:p>
        </w:tc>
        <w:tc>
          <w:tcPr>
            <w:tcW w:w="7787" w:type="dxa"/>
            <w:shd w:val="clear" w:color="auto" w:fill="auto"/>
          </w:tcPr>
          <w:p w:rsidR="00CB5F8D" w:rsidRPr="003D0F9D" w:rsidRDefault="00CB5F8D" w:rsidP="00941A7A">
            <w:pPr>
              <w:tabs>
                <w:tab w:val="left" w:pos="1276"/>
              </w:tabs>
              <w:rPr>
                <w:b/>
                <w:sz w:val="20"/>
                <w:szCs w:val="20"/>
              </w:rPr>
            </w:pPr>
            <w:r w:rsidRPr="003D0F9D">
              <w:rPr>
                <w:b/>
                <w:sz w:val="20"/>
                <w:szCs w:val="20"/>
              </w:rPr>
              <w:t>С</w:t>
            </w:r>
            <w:r w:rsidRPr="003D0F9D">
              <w:rPr>
                <w:b/>
                <w:sz w:val="20"/>
                <w:szCs w:val="20"/>
                <w:lang w:val="kk-KZ"/>
              </w:rPr>
              <w:t>С</w:t>
            </w:r>
            <w:r w:rsidRPr="003D0F9D">
              <w:rPr>
                <w:b/>
                <w:sz w:val="20"/>
                <w:szCs w:val="20"/>
              </w:rPr>
              <w:t xml:space="preserve"> 15.</w:t>
            </w:r>
            <w:r w:rsidRPr="003D0F9D">
              <w:rPr>
                <w:color w:val="000000"/>
                <w:sz w:val="20"/>
                <w:szCs w:val="20"/>
              </w:rPr>
              <w:t>B2C коммуникацияларын ілгерілету кезінде байланыс стратегиясын қорғаңыз</w:t>
            </w:r>
          </w:p>
        </w:tc>
        <w:tc>
          <w:tcPr>
            <w:tcW w:w="860" w:type="dxa"/>
            <w:shd w:val="clear" w:color="auto" w:fill="auto"/>
          </w:tcPr>
          <w:p w:rsidR="00CB5F8D" w:rsidRPr="00A637AA" w:rsidRDefault="00A637AA" w:rsidP="00941A7A">
            <w:pPr>
              <w:tabs>
                <w:tab w:val="left" w:pos="1276"/>
              </w:tabs>
              <w:jc w:val="center"/>
              <w:rPr>
                <w:bCs/>
                <w:sz w:val="20"/>
                <w:szCs w:val="20"/>
                <w:lang w:val="kk-KZ"/>
              </w:rPr>
            </w:pPr>
            <w:r w:rsidRPr="00A637AA">
              <w:rPr>
                <w:bCs/>
                <w:sz w:val="20"/>
                <w:szCs w:val="20"/>
                <w:lang w:val="kk-KZ"/>
              </w:rPr>
              <w:t>2</w:t>
            </w:r>
          </w:p>
        </w:tc>
        <w:tc>
          <w:tcPr>
            <w:tcW w:w="727" w:type="dxa"/>
            <w:shd w:val="clear" w:color="auto" w:fill="auto"/>
          </w:tcPr>
          <w:p w:rsidR="00CB5F8D" w:rsidRPr="00A637AA" w:rsidRDefault="00A637AA" w:rsidP="00941A7A">
            <w:pPr>
              <w:tabs>
                <w:tab w:val="left" w:pos="1276"/>
              </w:tabs>
              <w:jc w:val="center"/>
              <w:rPr>
                <w:bCs/>
                <w:sz w:val="20"/>
                <w:szCs w:val="20"/>
                <w:lang w:val="kk-KZ"/>
              </w:rPr>
            </w:pPr>
            <w:r w:rsidRPr="00A637AA">
              <w:rPr>
                <w:bCs/>
                <w:sz w:val="20"/>
                <w:szCs w:val="20"/>
                <w:lang w:val="kk-KZ"/>
              </w:rPr>
              <w:t>4</w:t>
            </w:r>
          </w:p>
        </w:tc>
      </w:tr>
      <w:tr w:rsidR="00941A7A" w:rsidRPr="003D0F9D" w:rsidTr="00C72C62">
        <w:tc>
          <w:tcPr>
            <w:tcW w:w="9782" w:type="dxa"/>
            <w:gridSpan w:val="3"/>
          </w:tcPr>
          <w:p w:rsidR="00941A7A" w:rsidRPr="003D0F9D" w:rsidRDefault="006D1812" w:rsidP="00941A7A">
            <w:pPr>
              <w:tabs>
                <w:tab w:val="left" w:pos="1276"/>
              </w:tabs>
              <w:rPr>
                <w:b/>
                <w:sz w:val="20"/>
                <w:szCs w:val="20"/>
              </w:rPr>
            </w:pPr>
            <w:r w:rsidRPr="003D0F9D">
              <w:rPr>
                <w:b/>
                <w:sz w:val="20"/>
                <w:szCs w:val="20"/>
                <w:lang w:val="kk-KZ"/>
              </w:rPr>
              <w:t>Аралық бақылау</w:t>
            </w:r>
            <w:r w:rsidR="00941A7A" w:rsidRPr="003D0F9D">
              <w:rPr>
                <w:b/>
                <w:sz w:val="20"/>
                <w:szCs w:val="20"/>
                <w:lang w:val="kk-KZ"/>
              </w:rPr>
              <w:t xml:space="preserve"> 2</w:t>
            </w:r>
          </w:p>
        </w:tc>
        <w:tc>
          <w:tcPr>
            <w:tcW w:w="727" w:type="dxa"/>
          </w:tcPr>
          <w:p w:rsidR="00941A7A" w:rsidRPr="003D0F9D" w:rsidRDefault="00941A7A" w:rsidP="00941A7A">
            <w:pPr>
              <w:tabs>
                <w:tab w:val="left" w:pos="1276"/>
              </w:tabs>
              <w:jc w:val="center"/>
              <w:rPr>
                <w:b/>
                <w:sz w:val="20"/>
                <w:szCs w:val="20"/>
              </w:rPr>
            </w:pPr>
            <w:r w:rsidRPr="003D0F9D">
              <w:rPr>
                <w:b/>
                <w:sz w:val="20"/>
                <w:szCs w:val="20"/>
              </w:rPr>
              <w:t>100</w:t>
            </w:r>
          </w:p>
        </w:tc>
      </w:tr>
      <w:tr w:rsidR="00BA6437" w:rsidRPr="003D0F9D" w:rsidTr="004F3CB8">
        <w:tc>
          <w:tcPr>
            <w:tcW w:w="9782" w:type="dxa"/>
            <w:gridSpan w:val="3"/>
            <w:shd w:val="clear" w:color="auto" w:fill="FFFFFF" w:themeFill="background1"/>
          </w:tcPr>
          <w:p w:rsidR="00941A7A" w:rsidRPr="003D0F9D" w:rsidRDefault="006D1812" w:rsidP="00941A7A">
            <w:pPr>
              <w:tabs>
                <w:tab w:val="left" w:pos="1276"/>
              </w:tabs>
              <w:rPr>
                <w:b/>
                <w:sz w:val="20"/>
                <w:szCs w:val="20"/>
              </w:rPr>
            </w:pPr>
            <w:r w:rsidRPr="003D0F9D">
              <w:rPr>
                <w:b/>
                <w:sz w:val="20"/>
                <w:szCs w:val="20"/>
                <w:lang w:val="kk-KZ"/>
              </w:rPr>
              <w:t>Қорытынды бақылау</w:t>
            </w:r>
            <w:r w:rsidR="00E4280D" w:rsidRPr="003D0F9D">
              <w:rPr>
                <w:b/>
                <w:sz w:val="20"/>
                <w:szCs w:val="20"/>
              </w:rPr>
              <w:t xml:space="preserve"> (</w:t>
            </w:r>
            <w:r w:rsidRPr="003D0F9D">
              <w:rPr>
                <w:b/>
                <w:sz w:val="20"/>
                <w:szCs w:val="20"/>
                <w:lang w:val="kk-KZ"/>
              </w:rPr>
              <w:t>емтиха</w:t>
            </w:r>
            <w:r w:rsidR="00E4280D" w:rsidRPr="003D0F9D">
              <w:rPr>
                <w:b/>
                <w:sz w:val="20"/>
                <w:szCs w:val="20"/>
              </w:rPr>
              <w:t>н)</w:t>
            </w:r>
          </w:p>
        </w:tc>
        <w:tc>
          <w:tcPr>
            <w:tcW w:w="727" w:type="dxa"/>
            <w:shd w:val="clear" w:color="auto" w:fill="FFFFFF" w:themeFill="background1"/>
          </w:tcPr>
          <w:p w:rsidR="00941A7A" w:rsidRPr="003D0F9D" w:rsidRDefault="00941A7A" w:rsidP="00941A7A">
            <w:pPr>
              <w:tabs>
                <w:tab w:val="left" w:pos="1276"/>
              </w:tabs>
              <w:jc w:val="center"/>
              <w:rPr>
                <w:b/>
                <w:sz w:val="20"/>
                <w:szCs w:val="20"/>
              </w:rPr>
            </w:pPr>
            <w:r w:rsidRPr="003D0F9D">
              <w:rPr>
                <w:b/>
                <w:sz w:val="20"/>
                <w:szCs w:val="20"/>
              </w:rPr>
              <w:t>100</w:t>
            </w:r>
          </w:p>
        </w:tc>
      </w:tr>
      <w:tr w:rsidR="00BA6437" w:rsidRPr="003D0F9D" w:rsidTr="004F3CB8">
        <w:tc>
          <w:tcPr>
            <w:tcW w:w="9782" w:type="dxa"/>
            <w:gridSpan w:val="3"/>
            <w:shd w:val="clear" w:color="auto" w:fill="FFFFFF" w:themeFill="background1"/>
          </w:tcPr>
          <w:p w:rsidR="004F3CB8" w:rsidRPr="003D0F9D" w:rsidRDefault="006D1812" w:rsidP="00941A7A">
            <w:pPr>
              <w:tabs>
                <w:tab w:val="left" w:pos="1276"/>
              </w:tabs>
              <w:rPr>
                <w:b/>
                <w:sz w:val="20"/>
                <w:szCs w:val="20"/>
              </w:rPr>
            </w:pPr>
            <w:r w:rsidRPr="003D0F9D">
              <w:rPr>
                <w:b/>
                <w:sz w:val="20"/>
                <w:szCs w:val="20"/>
                <w:lang w:val="kk-KZ"/>
              </w:rPr>
              <w:t xml:space="preserve">Пән үшін жиынтығы </w:t>
            </w:r>
          </w:p>
        </w:tc>
        <w:tc>
          <w:tcPr>
            <w:tcW w:w="727" w:type="dxa"/>
            <w:shd w:val="clear" w:color="auto" w:fill="FFFFFF" w:themeFill="background1"/>
          </w:tcPr>
          <w:p w:rsidR="004F3CB8" w:rsidRPr="003D0F9D" w:rsidRDefault="004F3CB8" w:rsidP="00941A7A">
            <w:pPr>
              <w:tabs>
                <w:tab w:val="left" w:pos="1276"/>
              </w:tabs>
              <w:jc w:val="center"/>
              <w:rPr>
                <w:b/>
                <w:sz w:val="20"/>
                <w:szCs w:val="20"/>
              </w:rPr>
            </w:pPr>
            <w:r w:rsidRPr="003D0F9D">
              <w:rPr>
                <w:b/>
                <w:sz w:val="20"/>
                <w:szCs w:val="20"/>
              </w:rPr>
              <w:t>100</w:t>
            </w:r>
          </w:p>
        </w:tc>
      </w:tr>
    </w:tbl>
    <w:p w:rsidR="006422ED" w:rsidRPr="003D0F9D" w:rsidRDefault="006422ED" w:rsidP="00A44F44">
      <w:pPr>
        <w:tabs>
          <w:tab w:val="left" w:pos="1276"/>
        </w:tabs>
        <w:jc w:val="center"/>
        <w:rPr>
          <w:b/>
          <w:sz w:val="20"/>
          <w:szCs w:val="20"/>
        </w:rPr>
      </w:pPr>
    </w:p>
    <w:p w:rsidR="00A72D3C" w:rsidRPr="003D0F9D" w:rsidRDefault="00A72D3C">
      <w:pPr>
        <w:jc w:val="both"/>
        <w:rPr>
          <w:sz w:val="20"/>
          <w:szCs w:val="20"/>
        </w:rPr>
      </w:pPr>
    </w:p>
    <w:p w:rsidR="003D0F9D" w:rsidRDefault="003D0F9D" w:rsidP="003D0F9D">
      <w:pPr>
        <w:jc w:val="both"/>
        <w:rPr>
          <w:b/>
          <w:sz w:val="20"/>
          <w:szCs w:val="20"/>
        </w:rPr>
      </w:pPr>
      <w:r w:rsidRPr="003F2DC5">
        <w:rPr>
          <w:b/>
          <w:sz w:val="20"/>
          <w:szCs w:val="20"/>
        </w:rPr>
        <w:t xml:space="preserve">Декан </w:t>
      </w:r>
      <w:r>
        <w:rPr>
          <w:b/>
          <w:sz w:val="20"/>
          <w:szCs w:val="20"/>
        </w:rPr>
        <w:t>факультета журналистики</w:t>
      </w:r>
    </w:p>
    <w:p w:rsidR="003D0F9D" w:rsidRPr="00ED3826" w:rsidRDefault="003D0F9D" w:rsidP="003D0F9D">
      <w:pPr>
        <w:jc w:val="both"/>
        <w:rPr>
          <w:b/>
          <w:sz w:val="20"/>
          <w:szCs w:val="20"/>
          <w:lang w:val="kk-KZ"/>
        </w:rPr>
      </w:pPr>
      <w:r>
        <w:rPr>
          <w:b/>
          <w:sz w:val="20"/>
          <w:szCs w:val="20"/>
        </w:rPr>
        <w:t>доцент, к.филол.н.</w:t>
      </w:r>
      <w:r>
        <w:rPr>
          <w:b/>
          <w:sz w:val="20"/>
          <w:szCs w:val="20"/>
        </w:rPr>
        <w:tab/>
      </w:r>
      <w:r>
        <w:rPr>
          <w:b/>
          <w:sz w:val="20"/>
          <w:szCs w:val="20"/>
        </w:rPr>
        <w:tab/>
      </w:r>
      <w:r w:rsidRPr="003F2DC5">
        <w:rPr>
          <w:b/>
          <w:sz w:val="20"/>
          <w:szCs w:val="20"/>
        </w:rPr>
        <w:t xml:space="preserve">__________________________________ </w:t>
      </w:r>
      <w:r w:rsidR="00ED3826">
        <w:rPr>
          <w:b/>
          <w:sz w:val="20"/>
          <w:szCs w:val="20"/>
          <w:lang w:val="kk-KZ"/>
        </w:rPr>
        <w:t>Әуесбаев Қ</w:t>
      </w:r>
      <w:r w:rsidRPr="00D9388F">
        <w:rPr>
          <w:b/>
          <w:bCs/>
          <w:sz w:val="20"/>
          <w:szCs w:val="20"/>
        </w:rPr>
        <w:t>.</w:t>
      </w:r>
      <w:r w:rsidR="00ED3826">
        <w:rPr>
          <w:b/>
          <w:bCs/>
          <w:sz w:val="20"/>
          <w:szCs w:val="20"/>
          <w:lang w:val="kk-KZ"/>
        </w:rPr>
        <w:t>Ә.</w:t>
      </w:r>
    </w:p>
    <w:p w:rsidR="003D0F9D" w:rsidRPr="003F2DC5" w:rsidRDefault="003D0F9D" w:rsidP="003D0F9D">
      <w:pPr>
        <w:spacing w:after="120"/>
        <w:jc w:val="both"/>
        <w:rPr>
          <w:b/>
          <w:sz w:val="20"/>
          <w:szCs w:val="20"/>
        </w:rPr>
      </w:pPr>
    </w:p>
    <w:p w:rsidR="003D0F9D" w:rsidRPr="00233435" w:rsidRDefault="003D0F9D" w:rsidP="003D0F9D">
      <w:pPr>
        <w:rPr>
          <w:b/>
          <w:sz w:val="20"/>
          <w:szCs w:val="20"/>
        </w:rPr>
      </w:pPr>
      <w:r w:rsidRPr="003F2DC5">
        <w:rPr>
          <w:b/>
          <w:sz w:val="20"/>
          <w:szCs w:val="20"/>
        </w:rPr>
        <w:t>Заведующий кафедрой</w:t>
      </w:r>
      <w:r>
        <w:rPr>
          <w:b/>
          <w:sz w:val="20"/>
          <w:szCs w:val="20"/>
        </w:rPr>
        <w:t xml:space="preserve"> ЮНЕСКО</w:t>
      </w:r>
    </w:p>
    <w:p w:rsidR="003D0F9D" w:rsidRDefault="003D0F9D" w:rsidP="003D0F9D">
      <w:pPr>
        <w:rPr>
          <w:b/>
          <w:sz w:val="20"/>
          <w:szCs w:val="20"/>
        </w:rPr>
      </w:pPr>
      <w:r>
        <w:rPr>
          <w:b/>
          <w:sz w:val="20"/>
          <w:szCs w:val="20"/>
        </w:rPr>
        <w:t>по журналистике и коммуникации,</w:t>
      </w:r>
    </w:p>
    <w:p w:rsidR="003D0F9D" w:rsidRDefault="003D0F9D" w:rsidP="003D0F9D">
      <w:pPr>
        <w:rPr>
          <w:b/>
          <w:sz w:val="20"/>
          <w:szCs w:val="20"/>
        </w:rPr>
      </w:pPr>
      <w:r>
        <w:rPr>
          <w:b/>
          <w:sz w:val="20"/>
          <w:szCs w:val="20"/>
        </w:rPr>
        <w:t>профессор, д.филол.н.</w:t>
      </w:r>
      <w:r>
        <w:rPr>
          <w:b/>
          <w:sz w:val="20"/>
          <w:szCs w:val="20"/>
        </w:rPr>
        <w:tab/>
      </w:r>
      <w:r>
        <w:rPr>
          <w:b/>
          <w:sz w:val="20"/>
          <w:szCs w:val="20"/>
        </w:rPr>
        <w:tab/>
      </w:r>
      <w:r>
        <w:rPr>
          <w:b/>
          <w:sz w:val="20"/>
          <w:szCs w:val="20"/>
        </w:rPr>
        <w:tab/>
      </w:r>
      <w:r w:rsidRPr="003F2DC5">
        <w:rPr>
          <w:b/>
          <w:sz w:val="20"/>
          <w:szCs w:val="20"/>
        </w:rPr>
        <w:t>___________</w:t>
      </w:r>
      <w:r>
        <w:rPr>
          <w:b/>
          <w:sz w:val="20"/>
          <w:szCs w:val="20"/>
        </w:rPr>
        <w:t>_____________</w:t>
      </w:r>
      <w:r w:rsidRPr="003F2DC5">
        <w:rPr>
          <w:b/>
          <w:sz w:val="20"/>
          <w:szCs w:val="20"/>
        </w:rPr>
        <w:t>___________</w:t>
      </w:r>
      <w:r w:rsidR="00ED3826">
        <w:rPr>
          <w:b/>
          <w:sz w:val="20"/>
          <w:szCs w:val="20"/>
        </w:rPr>
        <w:t xml:space="preserve"> </w:t>
      </w:r>
      <w:r w:rsidR="00ED3826">
        <w:rPr>
          <w:b/>
          <w:sz w:val="20"/>
          <w:szCs w:val="20"/>
          <w:lang w:val="kk-KZ"/>
        </w:rPr>
        <w:t>Ошанова О.Ж</w:t>
      </w:r>
      <w:r>
        <w:rPr>
          <w:b/>
          <w:sz w:val="20"/>
          <w:szCs w:val="20"/>
        </w:rPr>
        <w:t>.</w:t>
      </w:r>
    </w:p>
    <w:p w:rsidR="003D0F9D" w:rsidRPr="003F2DC5" w:rsidRDefault="003D0F9D" w:rsidP="003D0F9D">
      <w:pPr>
        <w:spacing w:after="120"/>
        <w:rPr>
          <w:b/>
          <w:sz w:val="20"/>
          <w:szCs w:val="20"/>
        </w:rPr>
      </w:pPr>
    </w:p>
    <w:p w:rsidR="003D0F9D" w:rsidRPr="003D0F9D" w:rsidRDefault="003D0F9D" w:rsidP="00ED3826">
      <w:pPr>
        <w:rPr>
          <w:b/>
          <w:sz w:val="20"/>
          <w:szCs w:val="20"/>
        </w:rPr>
        <w:sectPr w:rsidR="003D0F9D" w:rsidRPr="003D0F9D" w:rsidSect="00C055D3">
          <w:pgSz w:w="11906" w:h="16838"/>
          <w:pgMar w:top="568" w:right="850" w:bottom="1418" w:left="1701" w:header="708" w:footer="708" w:gutter="0"/>
          <w:pgNumType w:start="1"/>
          <w:cols w:space="720"/>
        </w:sectPr>
      </w:pPr>
      <w:r>
        <w:rPr>
          <w:b/>
          <w:sz w:val="20"/>
          <w:szCs w:val="20"/>
          <w:lang w:val="kk-KZ"/>
        </w:rPr>
        <w:t>Дәріскер</w:t>
      </w:r>
      <w:r>
        <w:rPr>
          <w:b/>
          <w:sz w:val="20"/>
          <w:szCs w:val="20"/>
        </w:rPr>
        <w:tab/>
      </w:r>
      <w:r>
        <w:rPr>
          <w:b/>
          <w:sz w:val="20"/>
          <w:szCs w:val="20"/>
        </w:rPr>
        <w:tab/>
      </w:r>
      <w:r>
        <w:rPr>
          <w:b/>
          <w:sz w:val="20"/>
          <w:szCs w:val="20"/>
        </w:rPr>
        <w:tab/>
      </w:r>
      <w:r>
        <w:rPr>
          <w:b/>
          <w:sz w:val="20"/>
          <w:szCs w:val="20"/>
        </w:rPr>
        <w:tab/>
      </w:r>
      <w:r w:rsidRPr="003F2DC5">
        <w:rPr>
          <w:b/>
          <w:sz w:val="20"/>
          <w:szCs w:val="20"/>
        </w:rPr>
        <w:t>____</w:t>
      </w:r>
      <w:r w:rsidR="00ED3826">
        <w:rPr>
          <w:b/>
          <w:sz w:val="20"/>
          <w:szCs w:val="20"/>
        </w:rPr>
        <w:t>_______________________________</w:t>
      </w:r>
      <w:r w:rsidR="00ED3826">
        <w:rPr>
          <w:b/>
          <w:sz w:val="20"/>
          <w:szCs w:val="20"/>
          <w:lang w:val="kk-KZ"/>
        </w:rPr>
        <w:t>Керімбек Ж.С</w:t>
      </w:r>
    </w:p>
    <w:p w:rsidR="00206E46" w:rsidRPr="003D0F9D" w:rsidRDefault="00206E46">
      <w:pPr>
        <w:rPr>
          <w:sz w:val="20"/>
          <w:szCs w:val="20"/>
          <w:lang w:val="kk-KZ"/>
        </w:rPr>
      </w:pPr>
    </w:p>
    <w:p w:rsidR="00206E46" w:rsidRPr="003D0F9D" w:rsidRDefault="00206E46">
      <w:pPr>
        <w:rPr>
          <w:sz w:val="20"/>
          <w:szCs w:val="20"/>
          <w:lang w:val="kk-KZ"/>
        </w:rPr>
      </w:pPr>
    </w:p>
    <w:p w:rsidR="00206E46" w:rsidRPr="003D0F9D" w:rsidRDefault="00206E46">
      <w:pPr>
        <w:rPr>
          <w:sz w:val="20"/>
          <w:szCs w:val="20"/>
          <w:lang w:val="kk-KZ"/>
        </w:rPr>
      </w:pPr>
    </w:p>
    <w:p w:rsidR="00206E46" w:rsidRPr="003D0F9D" w:rsidRDefault="00206E46">
      <w:pPr>
        <w:rPr>
          <w:sz w:val="20"/>
          <w:szCs w:val="20"/>
          <w:lang w:val="kk-KZ"/>
        </w:rPr>
      </w:pPr>
    </w:p>
    <w:p w:rsidR="00206E46" w:rsidRPr="003D0F9D" w:rsidRDefault="00206E46">
      <w:pPr>
        <w:rPr>
          <w:sz w:val="20"/>
          <w:szCs w:val="20"/>
          <w:lang w:val="kk-KZ"/>
        </w:rPr>
      </w:pPr>
    </w:p>
    <w:p w:rsidR="000A6617" w:rsidRPr="003D0F9D" w:rsidRDefault="000A6617" w:rsidP="003E1E63">
      <w:pPr>
        <w:pStyle w:val="paragraph"/>
        <w:spacing w:before="0" w:beforeAutospacing="0" w:after="0" w:afterAutospacing="0"/>
        <w:jc w:val="center"/>
        <w:textAlignment w:val="baseline"/>
        <w:rPr>
          <w:sz w:val="20"/>
          <w:szCs w:val="20"/>
          <w:lang w:val="kk-KZ"/>
        </w:rPr>
      </w:pPr>
    </w:p>
    <w:sectPr w:rsidR="000A6617" w:rsidRPr="003D0F9D"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29B" w:rsidRDefault="00B8329B" w:rsidP="004C6A23">
      <w:r>
        <w:separator/>
      </w:r>
    </w:p>
  </w:endnote>
  <w:endnote w:type="continuationSeparator" w:id="1">
    <w:p w:rsidR="00B8329B" w:rsidRDefault="00B8329B" w:rsidP="004C6A23">
      <w:r>
        <w:continuationSeparator/>
      </w:r>
    </w:p>
  </w:endnote>
  <w:endnote w:type="continuationNotice" w:id="2">
    <w:p w:rsidR="00B8329B" w:rsidRDefault="00B8329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29B" w:rsidRDefault="00B8329B" w:rsidP="004C6A23">
      <w:r>
        <w:separator/>
      </w:r>
    </w:p>
  </w:footnote>
  <w:footnote w:type="continuationSeparator" w:id="1">
    <w:p w:rsidR="00B8329B" w:rsidRDefault="00B8329B" w:rsidP="004C6A23">
      <w:r>
        <w:continuationSeparator/>
      </w:r>
    </w:p>
  </w:footnote>
  <w:footnote w:type="continuationNotice" w:id="2">
    <w:p w:rsidR="00B8329B" w:rsidRDefault="00B8329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E036D0"/>
    <w:multiLevelType w:val="hybridMultilevel"/>
    <w:tmpl w:val="65E6BB0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4576"/>
    <w:rsid w:val="000149D7"/>
    <w:rsid w:val="00014F03"/>
    <w:rsid w:val="0001583E"/>
    <w:rsid w:val="0002038C"/>
    <w:rsid w:val="00021CB8"/>
    <w:rsid w:val="000224A3"/>
    <w:rsid w:val="0002330B"/>
    <w:rsid w:val="00023D8E"/>
    <w:rsid w:val="00024786"/>
    <w:rsid w:val="0003132B"/>
    <w:rsid w:val="00033886"/>
    <w:rsid w:val="00033BCF"/>
    <w:rsid w:val="00034137"/>
    <w:rsid w:val="00035CC8"/>
    <w:rsid w:val="000424CB"/>
    <w:rsid w:val="00050101"/>
    <w:rsid w:val="00051A37"/>
    <w:rsid w:val="000544CE"/>
    <w:rsid w:val="00057983"/>
    <w:rsid w:val="00057ECB"/>
    <w:rsid w:val="0006202B"/>
    <w:rsid w:val="00062B1C"/>
    <w:rsid w:val="00062B20"/>
    <w:rsid w:val="000634C4"/>
    <w:rsid w:val="00063C75"/>
    <w:rsid w:val="000649F0"/>
    <w:rsid w:val="00064D9C"/>
    <w:rsid w:val="00065FCD"/>
    <w:rsid w:val="00067FF0"/>
    <w:rsid w:val="00070DE9"/>
    <w:rsid w:val="00072014"/>
    <w:rsid w:val="000732A4"/>
    <w:rsid w:val="0007557A"/>
    <w:rsid w:val="00076BBA"/>
    <w:rsid w:val="00080984"/>
    <w:rsid w:val="00080FF0"/>
    <w:rsid w:val="000817C2"/>
    <w:rsid w:val="00083B43"/>
    <w:rsid w:val="00083BA2"/>
    <w:rsid w:val="0008541E"/>
    <w:rsid w:val="000936D2"/>
    <w:rsid w:val="000955E8"/>
    <w:rsid w:val="0009799E"/>
    <w:rsid w:val="00097A53"/>
    <w:rsid w:val="00097B3E"/>
    <w:rsid w:val="00097DCE"/>
    <w:rsid w:val="000A0F2D"/>
    <w:rsid w:val="000A30E3"/>
    <w:rsid w:val="000A360D"/>
    <w:rsid w:val="000A447E"/>
    <w:rsid w:val="000A45F5"/>
    <w:rsid w:val="000A64C4"/>
    <w:rsid w:val="000A6617"/>
    <w:rsid w:val="000B0443"/>
    <w:rsid w:val="000B16EA"/>
    <w:rsid w:val="000B228A"/>
    <w:rsid w:val="000B768C"/>
    <w:rsid w:val="000C1FE8"/>
    <w:rsid w:val="000C29CE"/>
    <w:rsid w:val="000C2E1B"/>
    <w:rsid w:val="000C68BD"/>
    <w:rsid w:val="000C741D"/>
    <w:rsid w:val="000E048B"/>
    <w:rsid w:val="000E1A39"/>
    <w:rsid w:val="000E2DC0"/>
    <w:rsid w:val="000E376B"/>
    <w:rsid w:val="000E3AA2"/>
    <w:rsid w:val="000E3B00"/>
    <w:rsid w:val="000E428F"/>
    <w:rsid w:val="000E4509"/>
    <w:rsid w:val="000E5A3B"/>
    <w:rsid w:val="000E5D82"/>
    <w:rsid w:val="000E718E"/>
    <w:rsid w:val="000E7B93"/>
    <w:rsid w:val="000F041E"/>
    <w:rsid w:val="000F130D"/>
    <w:rsid w:val="000F2D2E"/>
    <w:rsid w:val="000F5866"/>
    <w:rsid w:val="00100E4F"/>
    <w:rsid w:val="00101271"/>
    <w:rsid w:val="00104706"/>
    <w:rsid w:val="00104BE1"/>
    <w:rsid w:val="0010667E"/>
    <w:rsid w:val="00110511"/>
    <w:rsid w:val="001109AC"/>
    <w:rsid w:val="00110A05"/>
    <w:rsid w:val="001111D3"/>
    <w:rsid w:val="00113406"/>
    <w:rsid w:val="0011389C"/>
    <w:rsid w:val="001141CC"/>
    <w:rsid w:val="00114B68"/>
    <w:rsid w:val="001173CE"/>
    <w:rsid w:val="00122EF2"/>
    <w:rsid w:val="00124584"/>
    <w:rsid w:val="00125B10"/>
    <w:rsid w:val="00125FA7"/>
    <w:rsid w:val="001304F7"/>
    <w:rsid w:val="00132634"/>
    <w:rsid w:val="00132689"/>
    <w:rsid w:val="001347E4"/>
    <w:rsid w:val="00137205"/>
    <w:rsid w:val="00142191"/>
    <w:rsid w:val="00143FEA"/>
    <w:rsid w:val="0015164E"/>
    <w:rsid w:val="00152057"/>
    <w:rsid w:val="00154CEB"/>
    <w:rsid w:val="00155140"/>
    <w:rsid w:val="001640C9"/>
    <w:rsid w:val="001679E6"/>
    <w:rsid w:val="00170D18"/>
    <w:rsid w:val="001717D6"/>
    <w:rsid w:val="001727D5"/>
    <w:rsid w:val="00174F19"/>
    <w:rsid w:val="001755FB"/>
    <w:rsid w:val="00176AC2"/>
    <w:rsid w:val="00180AF4"/>
    <w:rsid w:val="00180F23"/>
    <w:rsid w:val="001815D6"/>
    <w:rsid w:val="001816E9"/>
    <w:rsid w:val="00184DAA"/>
    <w:rsid w:val="00187064"/>
    <w:rsid w:val="00193728"/>
    <w:rsid w:val="00196403"/>
    <w:rsid w:val="00197D76"/>
    <w:rsid w:val="001A1046"/>
    <w:rsid w:val="001A2C4D"/>
    <w:rsid w:val="001A2F36"/>
    <w:rsid w:val="001A394B"/>
    <w:rsid w:val="001A4025"/>
    <w:rsid w:val="001A4B41"/>
    <w:rsid w:val="001A5411"/>
    <w:rsid w:val="001A6AA6"/>
    <w:rsid w:val="001A7302"/>
    <w:rsid w:val="001A7D65"/>
    <w:rsid w:val="001B05A0"/>
    <w:rsid w:val="001B06C3"/>
    <w:rsid w:val="001B0EFB"/>
    <w:rsid w:val="001B0F79"/>
    <w:rsid w:val="001B44A4"/>
    <w:rsid w:val="001B44F9"/>
    <w:rsid w:val="001B5364"/>
    <w:rsid w:val="001C095F"/>
    <w:rsid w:val="001C3867"/>
    <w:rsid w:val="001C3D29"/>
    <w:rsid w:val="001C7E67"/>
    <w:rsid w:val="001D34DC"/>
    <w:rsid w:val="001D4997"/>
    <w:rsid w:val="001D7F75"/>
    <w:rsid w:val="001E1CC0"/>
    <w:rsid w:val="001E1E8B"/>
    <w:rsid w:val="001E3E27"/>
    <w:rsid w:val="001E4C36"/>
    <w:rsid w:val="001E724B"/>
    <w:rsid w:val="001F0AF5"/>
    <w:rsid w:val="001F3EDD"/>
    <w:rsid w:val="001F5F52"/>
    <w:rsid w:val="00200490"/>
    <w:rsid w:val="00203226"/>
    <w:rsid w:val="0020376E"/>
    <w:rsid w:val="00206C25"/>
    <w:rsid w:val="00206E46"/>
    <w:rsid w:val="00207EC4"/>
    <w:rsid w:val="00216100"/>
    <w:rsid w:val="0022258E"/>
    <w:rsid w:val="002258EB"/>
    <w:rsid w:val="0022591E"/>
    <w:rsid w:val="00227754"/>
    <w:rsid w:val="00227CD1"/>
    <w:rsid w:val="00227FC8"/>
    <w:rsid w:val="00230DB3"/>
    <w:rsid w:val="00231489"/>
    <w:rsid w:val="00234D7A"/>
    <w:rsid w:val="00243F94"/>
    <w:rsid w:val="0024476B"/>
    <w:rsid w:val="00247F91"/>
    <w:rsid w:val="002506A9"/>
    <w:rsid w:val="0025296A"/>
    <w:rsid w:val="00252D22"/>
    <w:rsid w:val="00261901"/>
    <w:rsid w:val="00263470"/>
    <w:rsid w:val="00265195"/>
    <w:rsid w:val="002663FD"/>
    <w:rsid w:val="00266830"/>
    <w:rsid w:val="002668F7"/>
    <w:rsid w:val="00267229"/>
    <w:rsid w:val="00270D8B"/>
    <w:rsid w:val="0027245D"/>
    <w:rsid w:val="00272988"/>
    <w:rsid w:val="00273599"/>
    <w:rsid w:val="002757F3"/>
    <w:rsid w:val="00276366"/>
    <w:rsid w:val="002770D3"/>
    <w:rsid w:val="00281828"/>
    <w:rsid w:val="00281D65"/>
    <w:rsid w:val="00282829"/>
    <w:rsid w:val="00283913"/>
    <w:rsid w:val="0028456C"/>
    <w:rsid w:val="002848C6"/>
    <w:rsid w:val="00285D44"/>
    <w:rsid w:val="00286A5C"/>
    <w:rsid w:val="00286B49"/>
    <w:rsid w:val="00286D6F"/>
    <w:rsid w:val="00287F31"/>
    <w:rsid w:val="00291353"/>
    <w:rsid w:val="00291461"/>
    <w:rsid w:val="00293057"/>
    <w:rsid w:val="00293058"/>
    <w:rsid w:val="002A021D"/>
    <w:rsid w:val="002A103A"/>
    <w:rsid w:val="002A54EC"/>
    <w:rsid w:val="002A5787"/>
    <w:rsid w:val="002A5F34"/>
    <w:rsid w:val="002A6408"/>
    <w:rsid w:val="002A6C44"/>
    <w:rsid w:val="002A6DD3"/>
    <w:rsid w:val="002A740A"/>
    <w:rsid w:val="002B38FE"/>
    <w:rsid w:val="002B4684"/>
    <w:rsid w:val="002B5B04"/>
    <w:rsid w:val="002B69DB"/>
    <w:rsid w:val="002C05CD"/>
    <w:rsid w:val="002C0F20"/>
    <w:rsid w:val="002C1D33"/>
    <w:rsid w:val="002C25F6"/>
    <w:rsid w:val="002C390F"/>
    <w:rsid w:val="002C6116"/>
    <w:rsid w:val="002C79B4"/>
    <w:rsid w:val="002D47ED"/>
    <w:rsid w:val="002D7BD3"/>
    <w:rsid w:val="002E0D2E"/>
    <w:rsid w:val="002E171B"/>
    <w:rsid w:val="002E174E"/>
    <w:rsid w:val="002E1E97"/>
    <w:rsid w:val="002E255F"/>
    <w:rsid w:val="002E28AC"/>
    <w:rsid w:val="002E6297"/>
    <w:rsid w:val="002F002D"/>
    <w:rsid w:val="002F1A09"/>
    <w:rsid w:val="002F1CC2"/>
    <w:rsid w:val="002F2C36"/>
    <w:rsid w:val="002F4892"/>
    <w:rsid w:val="002F5C6D"/>
    <w:rsid w:val="002F719E"/>
    <w:rsid w:val="002F7F65"/>
    <w:rsid w:val="0030037A"/>
    <w:rsid w:val="0030340F"/>
    <w:rsid w:val="00304D34"/>
    <w:rsid w:val="0030728E"/>
    <w:rsid w:val="00311121"/>
    <w:rsid w:val="003126D5"/>
    <w:rsid w:val="00313796"/>
    <w:rsid w:val="003137F4"/>
    <w:rsid w:val="00313860"/>
    <w:rsid w:val="00316213"/>
    <w:rsid w:val="003179A4"/>
    <w:rsid w:val="00317A19"/>
    <w:rsid w:val="00323280"/>
    <w:rsid w:val="00323908"/>
    <w:rsid w:val="003258C4"/>
    <w:rsid w:val="00325DC8"/>
    <w:rsid w:val="00326F38"/>
    <w:rsid w:val="00330851"/>
    <w:rsid w:val="00334A17"/>
    <w:rsid w:val="003354BB"/>
    <w:rsid w:val="00337B25"/>
    <w:rsid w:val="00340E29"/>
    <w:rsid w:val="00341BA5"/>
    <w:rsid w:val="0034309A"/>
    <w:rsid w:val="003549EC"/>
    <w:rsid w:val="00356AAB"/>
    <w:rsid w:val="00361A10"/>
    <w:rsid w:val="00362E3D"/>
    <w:rsid w:val="00362FAF"/>
    <w:rsid w:val="003636CF"/>
    <w:rsid w:val="00365EF8"/>
    <w:rsid w:val="00366E25"/>
    <w:rsid w:val="003671E3"/>
    <w:rsid w:val="0037266A"/>
    <w:rsid w:val="003729FB"/>
    <w:rsid w:val="00373E69"/>
    <w:rsid w:val="003746E9"/>
    <w:rsid w:val="003762AA"/>
    <w:rsid w:val="00377105"/>
    <w:rsid w:val="00377B71"/>
    <w:rsid w:val="00377CDC"/>
    <w:rsid w:val="00380D60"/>
    <w:rsid w:val="00381231"/>
    <w:rsid w:val="00383FFA"/>
    <w:rsid w:val="00384CD8"/>
    <w:rsid w:val="003856CB"/>
    <w:rsid w:val="003857BE"/>
    <w:rsid w:val="00385F64"/>
    <w:rsid w:val="00387CF4"/>
    <w:rsid w:val="00392673"/>
    <w:rsid w:val="003962E9"/>
    <w:rsid w:val="00397661"/>
    <w:rsid w:val="003A32B1"/>
    <w:rsid w:val="003A33BC"/>
    <w:rsid w:val="003A4563"/>
    <w:rsid w:val="003A4E0C"/>
    <w:rsid w:val="003A5736"/>
    <w:rsid w:val="003A64E4"/>
    <w:rsid w:val="003B1D49"/>
    <w:rsid w:val="003B2F15"/>
    <w:rsid w:val="003B4589"/>
    <w:rsid w:val="003B57C0"/>
    <w:rsid w:val="003B65F5"/>
    <w:rsid w:val="003B74DB"/>
    <w:rsid w:val="003B798B"/>
    <w:rsid w:val="003C08C9"/>
    <w:rsid w:val="003C1155"/>
    <w:rsid w:val="003C29AA"/>
    <w:rsid w:val="003C72F9"/>
    <w:rsid w:val="003C747F"/>
    <w:rsid w:val="003D0288"/>
    <w:rsid w:val="003D0455"/>
    <w:rsid w:val="003D0F9D"/>
    <w:rsid w:val="003D4B0A"/>
    <w:rsid w:val="003D641C"/>
    <w:rsid w:val="003D69B3"/>
    <w:rsid w:val="003D72BD"/>
    <w:rsid w:val="003E1658"/>
    <w:rsid w:val="003E1E63"/>
    <w:rsid w:val="003E6760"/>
    <w:rsid w:val="003E6E0D"/>
    <w:rsid w:val="003E7025"/>
    <w:rsid w:val="003F0CE9"/>
    <w:rsid w:val="003F1B5D"/>
    <w:rsid w:val="003F29FA"/>
    <w:rsid w:val="003F2DC5"/>
    <w:rsid w:val="003F4017"/>
    <w:rsid w:val="003F4279"/>
    <w:rsid w:val="003F4F34"/>
    <w:rsid w:val="003F50E7"/>
    <w:rsid w:val="003F5376"/>
    <w:rsid w:val="004007F3"/>
    <w:rsid w:val="00401A75"/>
    <w:rsid w:val="0040283D"/>
    <w:rsid w:val="00403454"/>
    <w:rsid w:val="004065C8"/>
    <w:rsid w:val="00407938"/>
    <w:rsid w:val="00407F88"/>
    <w:rsid w:val="004103CA"/>
    <w:rsid w:val="00410A74"/>
    <w:rsid w:val="0041235C"/>
    <w:rsid w:val="00413929"/>
    <w:rsid w:val="00415F7E"/>
    <w:rsid w:val="00416A02"/>
    <w:rsid w:val="00417D93"/>
    <w:rsid w:val="00421B33"/>
    <w:rsid w:val="00422590"/>
    <w:rsid w:val="00422756"/>
    <w:rsid w:val="0042498E"/>
    <w:rsid w:val="004260D0"/>
    <w:rsid w:val="00426362"/>
    <w:rsid w:val="0043016B"/>
    <w:rsid w:val="00430635"/>
    <w:rsid w:val="00430D42"/>
    <w:rsid w:val="00430E37"/>
    <w:rsid w:val="00431142"/>
    <w:rsid w:val="0043137F"/>
    <w:rsid w:val="004314BD"/>
    <w:rsid w:val="00432869"/>
    <w:rsid w:val="004330E6"/>
    <w:rsid w:val="00434B98"/>
    <w:rsid w:val="00435546"/>
    <w:rsid w:val="00437AB1"/>
    <w:rsid w:val="00441994"/>
    <w:rsid w:val="004419D1"/>
    <w:rsid w:val="00443002"/>
    <w:rsid w:val="00444557"/>
    <w:rsid w:val="00444661"/>
    <w:rsid w:val="004502FE"/>
    <w:rsid w:val="0045560C"/>
    <w:rsid w:val="00455784"/>
    <w:rsid w:val="00457207"/>
    <w:rsid w:val="00457DFA"/>
    <w:rsid w:val="004637B8"/>
    <w:rsid w:val="00467360"/>
    <w:rsid w:val="0047041B"/>
    <w:rsid w:val="00470429"/>
    <w:rsid w:val="00470BEA"/>
    <w:rsid w:val="00471872"/>
    <w:rsid w:val="00471A80"/>
    <w:rsid w:val="00472EEC"/>
    <w:rsid w:val="00473706"/>
    <w:rsid w:val="0047613E"/>
    <w:rsid w:val="004768BB"/>
    <w:rsid w:val="004777C9"/>
    <w:rsid w:val="004807B2"/>
    <w:rsid w:val="0048313F"/>
    <w:rsid w:val="00484219"/>
    <w:rsid w:val="00484A2C"/>
    <w:rsid w:val="00485BF9"/>
    <w:rsid w:val="00486107"/>
    <w:rsid w:val="004862D8"/>
    <w:rsid w:val="00487209"/>
    <w:rsid w:val="004873CC"/>
    <w:rsid w:val="0048764A"/>
    <w:rsid w:val="004947F8"/>
    <w:rsid w:val="00495679"/>
    <w:rsid w:val="0049675E"/>
    <w:rsid w:val="00497477"/>
    <w:rsid w:val="004A2DD3"/>
    <w:rsid w:val="004A3069"/>
    <w:rsid w:val="004A347E"/>
    <w:rsid w:val="004A3E54"/>
    <w:rsid w:val="004A52AB"/>
    <w:rsid w:val="004B1873"/>
    <w:rsid w:val="004B2BA6"/>
    <w:rsid w:val="004B336E"/>
    <w:rsid w:val="004B4F12"/>
    <w:rsid w:val="004B5D2B"/>
    <w:rsid w:val="004C10A4"/>
    <w:rsid w:val="004C4C4C"/>
    <w:rsid w:val="004C6373"/>
    <w:rsid w:val="004C6A23"/>
    <w:rsid w:val="004C6E35"/>
    <w:rsid w:val="004D1D6C"/>
    <w:rsid w:val="004D4F2C"/>
    <w:rsid w:val="004D60BC"/>
    <w:rsid w:val="004E11CF"/>
    <w:rsid w:val="004E2B01"/>
    <w:rsid w:val="004E516D"/>
    <w:rsid w:val="004E79E9"/>
    <w:rsid w:val="004E7FA2"/>
    <w:rsid w:val="004F291E"/>
    <w:rsid w:val="004F3AA3"/>
    <w:rsid w:val="004F3CB8"/>
    <w:rsid w:val="004F476D"/>
    <w:rsid w:val="004F55A8"/>
    <w:rsid w:val="004F5EF4"/>
    <w:rsid w:val="004F72CF"/>
    <w:rsid w:val="00501106"/>
    <w:rsid w:val="00501B29"/>
    <w:rsid w:val="00501D14"/>
    <w:rsid w:val="00504BF6"/>
    <w:rsid w:val="005054FB"/>
    <w:rsid w:val="00507009"/>
    <w:rsid w:val="00507026"/>
    <w:rsid w:val="005133C4"/>
    <w:rsid w:val="0051523C"/>
    <w:rsid w:val="00515644"/>
    <w:rsid w:val="00515BAD"/>
    <w:rsid w:val="00517324"/>
    <w:rsid w:val="00517B82"/>
    <w:rsid w:val="00520469"/>
    <w:rsid w:val="0052072C"/>
    <w:rsid w:val="00522C00"/>
    <w:rsid w:val="0052518B"/>
    <w:rsid w:val="00526B1E"/>
    <w:rsid w:val="00530C39"/>
    <w:rsid w:val="005326DC"/>
    <w:rsid w:val="005337E5"/>
    <w:rsid w:val="00533B39"/>
    <w:rsid w:val="0053541C"/>
    <w:rsid w:val="00535DED"/>
    <w:rsid w:val="0054159E"/>
    <w:rsid w:val="00541947"/>
    <w:rsid w:val="00541D7F"/>
    <w:rsid w:val="00550A65"/>
    <w:rsid w:val="00550CD3"/>
    <w:rsid w:val="005521D3"/>
    <w:rsid w:val="00553C1F"/>
    <w:rsid w:val="005549C5"/>
    <w:rsid w:val="005563D0"/>
    <w:rsid w:val="00561049"/>
    <w:rsid w:val="005613C4"/>
    <w:rsid w:val="005620C7"/>
    <w:rsid w:val="005624A2"/>
    <w:rsid w:val="00562B56"/>
    <w:rsid w:val="005646A9"/>
    <w:rsid w:val="005650EE"/>
    <w:rsid w:val="00566C2F"/>
    <w:rsid w:val="00571329"/>
    <w:rsid w:val="00572460"/>
    <w:rsid w:val="0057470F"/>
    <w:rsid w:val="005754DB"/>
    <w:rsid w:val="00575591"/>
    <w:rsid w:val="0057652E"/>
    <w:rsid w:val="0057701D"/>
    <w:rsid w:val="0058509E"/>
    <w:rsid w:val="00585BD6"/>
    <w:rsid w:val="0058724E"/>
    <w:rsid w:val="00587717"/>
    <w:rsid w:val="00587EAA"/>
    <w:rsid w:val="00587FD6"/>
    <w:rsid w:val="00591BDF"/>
    <w:rsid w:val="00594573"/>
    <w:rsid w:val="005946FA"/>
    <w:rsid w:val="00594DE6"/>
    <w:rsid w:val="00594F21"/>
    <w:rsid w:val="005954CC"/>
    <w:rsid w:val="00595BA6"/>
    <w:rsid w:val="00596514"/>
    <w:rsid w:val="005A0B74"/>
    <w:rsid w:val="005A1AA6"/>
    <w:rsid w:val="005A2291"/>
    <w:rsid w:val="005A35FA"/>
    <w:rsid w:val="005A3A91"/>
    <w:rsid w:val="005A489D"/>
    <w:rsid w:val="005A755D"/>
    <w:rsid w:val="005B03D5"/>
    <w:rsid w:val="005B2808"/>
    <w:rsid w:val="005B2C58"/>
    <w:rsid w:val="005B48EF"/>
    <w:rsid w:val="005B69F9"/>
    <w:rsid w:val="005C0EF6"/>
    <w:rsid w:val="005C26DF"/>
    <w:rsid w:val="005C2B91"/>
    <w:rsid w:val="005C30CC"/>
    <w:rsid w:val="005C4636"/>
    <w:rsid w:val="005C5473"/>
    <w:rsid w:val="005C5690"/>
    <w:rsid w:val="005C606A"/>
    <w:rsid w:val="005C6A89"/>
    <w:rsid w:val="005C6EFD"/>
    <w:rsid w:val="005C70C2"/>
    <w:rsid w:val="005D0F15"/>
    <w:rsid w:val="005D2A74"/>
    <w:rsid w:val="005D3CC1"/>
    <w:rsid w:val="005D4340"/>
    <w:rsid w:val="005E1BEA"/>
    <w:rsid w:val="005E2DCC"/>
    <w:rsid w:val="005E2FF8"/>
    <w:rsid w:val="005E4292"/>
    <w:rsid w:val="005E4924"/>
    <w:rsid w:val="005E4D58"/>
    <w:rsid w:val="005E68EE"/>
    <w:rsid w:val="005E71FB"/>
    <w:rsid w:val="005E7456"/>
    <w:rsid w:val="005F079C"/>
    <w:rsid w:val="005F0F19"/>
    <w:rsid w:val="005F1D5B"/>
    <w:rsid w:val="005F518B"/>
    <w:rsid w:val="005F5956"/>
    <w:rsid w:val="00600CB0"/>
    <w:rsid w:val="006018AB"/>
    <w:rsid w:val="00602F38"/>
    <w:rsid w:val="006035C2"/>
    <w:rsid w:val="00603E19"/>
    <w:rsid w:val="00604ED5"/>
    <w:rsid w:val="00605457"/>
    <w:rsid w:val="00606415"/>
    <w:rsid w:val="00607C12"/>
    <w:rsid w:val="006126F0"/>
    <w:rsid w:val="0061299D"/>
    <w:rsid w:val="0061369D"/>
    <w:rsid w:val="00615C78"/>
    <w:rsid w:val="00615E49"/>
    <w:rsid w:val="00621B6D"/>
    <w:rsid w:val="00622A10"/>
    <w:rsid w:val="00622BCC"/>
    <w:rsid w:val="00623D36"/>
    <w:rsid w:val="0062740E"/>
    <w:rsid w:val="00627F6C"/>
    <w:rsid w:val="00632001"/>
    <w:rsid w:val="006325BB"/>
    <w:rsid w:val="0063525E"/>
    <w:rsid w:val="00636F6C"/>
    <w:rsid w:val="006401F6"/>
    <w:rsid w:val="006422ED"/>
    <w:rsid w:val="00642A24"/>
    <w:rsid w:val="00642DFA"/>
    <w:rsid w:val="00643779"/>
    <w:rsid w:val="00645F60"/>
    <w:rsid w:val="006468A7"/>
    <w:rsid w:val="00646DE8"/>
    <w:rsid w:val="00647F6C"/>
    <w:rsid w:val="0065005D"/>
    <w:rsid w:val="00650C60"/>
    <w:rsid w:val="006523A8"/>
    <w:rsid w:val="00654657"/>
    <w:rsid w:val="0066131E"/>
    <w:rsid w:val="00662A00"/>
    <w:rsid w:val="00663CAA"/>
    <w:rsid w:val="00664F35"/>
    <w:rsid w:val="00665224"/>
    <w:rsid w:val="00665736"/>
    <w:rsid w:val="00665B00"/>
    <w:rsid w:val="00665FD2"/>
    <w:rsid w:val="006702E1"/>
    <w:rsid w:val="006729A7"/>
    <w:rsid w:val="00672AE4"/>
    <w:rsid w:val="00673E0A"/>
    <w:rsid w:val="00674512"/>
    <w:rsid w:val="00675424"/>
    <w:rsid w:val="0067642C"/>
    <w:rsid w:val="00676834"/>
    <w:rsid w:val="00676F35"/>
    <w:rsid w:val="00677687"/>
    <w:rsid w:val="00683317"/>
    <w:rsid w:val="00684340"/>
    <w:rsid w:val="006859C8"/>
    <w:rsid w:val="00685FBA"/>
    <w:rsid w:val="00692F4D"/>
    <w:rsid w:val="00694E94"/>
    <w:rsid w:val="006954E7"/>
    <w:rsid w:val="0069629C"/>
    <w:rsid w:val="00697944"/>
    <w:rsid w:val="006A3A92"/>
    <w:rsid w:val="006A5501"/>
    <w:rsid w:val="006A6C8C"/>
    <w:rsid w:val="006A7FC8"/>
    <w:rsid w:val="006C2B71"/>
    <w:rsid w:val="006C4434"/>
    <w:rsid w:val="006C56C2"/>
    <w:rsid w:val="006C67A3"/>
    <w:rsid w:val="006C7832"/>
    <w:rsid w:val="006D0AA5"/>
    <w:rsid w:val="006D1812"/>
    <w:rsid w:val="006D2953"/>
    <w:rsid w:val="006D6043"/>
    <w:rsid w:val="006D6F87"/>
    <w:rsid w:val="006D70F3"/>
    <w:rsid w:val="006D7829"/>
    <w:rsid w:val="006E0639"/>
    <w:rsid w:val="006E0A2C"/>
    <w:rsid w:val="006E44D0"/>
    <w:rsid w:val="006E53BA"/>
    <w:rsid w:val="006E6E32"/>
    <w:rsid w:val="006F0081"/>
    <w:rsid w:val="006F0DB8"/>
    <w:rsid w:val="006F43BE"/>
    <w:rsid w:val="006F58D2"/>
    <w:rsid w:val="00703145"/>
    <w:rsid w:val="00705778"/>
    <w:rsid w:val="00705E19"/>
    <w:rsid w:val="00706F2D"/>
    <w:rsid w:val="00707198"/>
    <w:rsid w:val="00707AF8"/>
    <w:rsid w:val="0071052D"/>
    <w:rsid w:val="00711442"/>
    <w:rsid w:val="007163DB"/>
    <w:rsid w:val="007209EF"/>
    <w:rsid w:val="00720B12"/>
    <w:rsid w:val="00720F68"/>
    <w:rsid w:val="00721018"/>
    <w:rsid w:val="00723DFF"/>
    <w:rsid w:val="0072577B"/>
    <w:rsid w:val="00726ECC"/>
    <w:rsid w:val="007271BF"/>
    <w:rsid w:val="00727D3F"/>
    <w:rsid w:val="00731731"/>
    <w:rsid w:val="00731EB4"/>
    <w:rsid w:val="00733D0F"/>
    <w:rsid w:val="00736457"/>
    <w:rsid w:val="00740908"/>
    <w:rsid w:val="00740AF6"/>
    <w:rsid w:val="00740D8B"/>
    <w:rsid w:val="007451BB"/>
    <w:rsid w:val="00745C67"/>
    <w:rsid w:val="0074666D"/>
    <w:rsid w:val="00750D6B"/>
    <w:rsid w:val="007517D0"/>
    <w:rsid w:val="00752D2A"/>
    <w:rsid w:val="0075375A"/>
    <w:rsid w:val="00753B50"/>
    <w:rsid w:val="00755C96"/>
    <w:rsid w:val="00756F4E"/>
    <w:rsid w:val="00757123"/>
    <w:rsid w:val="00760433"/>
    <w:rsid w:val="0076487E"/>
    <w:rsid w:val="00765178"/>
    <w:rsid w:val="00774684"/>
    <w:rsid w:val="00775307"/>
    <w:rsid w:val="0077543C"/>
    <w:rsid w:val="00776EA5"/>
    <w:rsid w:val="00782F96"/>
    <w:rsid w:val="0078340B"/>
    <w:rsid w:val="00787D95"/>
    <w:rsid w:val="00792E68"/>
    <w:rsid w:val="007964B1"/>
    <w:rsid w:val="00796885"/>
    <w:rsid w:val="007A26C4"/>
    <w:rsid w:val="007A2F7A"/>
    <w:rsid w:val="007A35E9"/>
    <w:rsid w:val="007A3DFF"/>
    <w:rsid w:val="007A4C24"/>
    <w:rsid w:val="007A68F5"/>
    <w:rsid w:val="007B0082"/>
    <w:rsid w:val="007B165E"/>
    <w:rsid w:val="007B589D"/>
    <w:rsid w:val="007B696B"/>
    <w:rsid w:val="007B6A6C"/>
    <w:rsid w:val="007B6B24"/>
    <w:rsid w:val="007C220D"/>
    <w:rsid w:val="007C339B"/>
    <w:rsid w:val="007C3AF9"/>
    <w:rsid w:val="007C7C76"/>
    <w:rsid w:val="007C7D24"/>
    <w:rsid w:val="007D24B6"/>
    <w:rsid w:val="007D5664"/>
    <w:rsid w:val="007D5F28"/>
    <w:rsid w:val="007E0086"/>
    <w:rsid w:val="007E2188"/>
    <w:rsid w:val="007E2E2D"/>
    <w:rsid w:val="007E2E9C"/>
    <w:rsid w:val="007E5CF9"/>
    <w:rsid w:val="007E6FAD"/>
    <w:rsid w:val="007E78D3"/>
    <w:rsid w:val="007F34F2"/>
    <w:rsid w:val="007F4F36"/>
    <w:rsid w:val="007F6781"/>
    <w:rsid w:val="00800012"/>
    <w:rsid w:val="00801962"/>
    <w:rsid w:val="00801BF7"/>
    <w:rsid w:val="00803A01"/>
    <w:rsid w:val="008053AD"/>
    <w:rsid w:val="008124E3"/>
    <w:rsid w:val="008131FF"/>
    <w:rsid w:val="0081360F"/>
    <w:rsid w:val="00813981"/>
    <w:rsid w:val="008172FE"/>
    <w:rsid w:val="00817403"/>
    <w:rsid w:val="00817C9A"/>
    <w:rsid w:val="00820CCC"/>
    <w:rsid w:val="00821976"/>
    <w:rsid w:val="0082339C"/>
    <w:rsid w:val="00823C56"/>
    <w:rsid w:val="00830F23"/>
    <w:rsid w:val="00830F2E"/>
    <w:rsid w:val="008358C3"/>
    <w:rsid w:val="008358CD"/>
    <w:rsid w:val="00835EA8"/>
    <w:rsid w:val="00843111"/>
    <w:rsid w:val="00844BD1"/>
    <w:rsid w:val="00844D39"/>
    <w:rsid w:val="0084687B"/>
    <w:rsid w:val="00847510"/>
    <w:rsid w:val="00852424"/>
    <w:rsid w:val="00852FCB"/>
    <w:rsid w:val="00854136"/>
    <w:rsid w:val="00855426"/>
    <w:rsid w:val="00855CCE"/>
    <w:rsid w:val="008560ED"/>
    <w:rsid w:val="008642A4"/>
    <w:rsid w:val="008677A1"/>
    <w:rsid w:val="00872B08"/>
    <w:rsid w:val="00872B1A"/>
    <w:rsid w:val="00875267"/>
    <w:rsid w:val="00876EB4"/>
    <w:rsid w:val="0088018E"/>
    <w:rsid w:val="00881BC6"/>
    <w:rsid w:val="00881C8E"/>
    <w:rsid w:val="008840BC"/>
    <w:rsid w:val="00885248"/>
    <w:rsid w:val="00887042"/>
    <w:rsid w:val="008903D1"/>
    <w:rsid w:val="0089080D"/>
    <w:rsid w:val="008913C1"/>
    <w:rsid w:val="00891F22"/>
    <w:rsid w:val="008930C2"/>
    <w:rsid w:val="008939ED"/>
    <w:rsid w:val="00897946"/>
    <w:rsid w:val="008A399C"/>
    <w:rsid w:val="008A3D64"/>
    <w:rsid w:val="008B38EE"/>
    <w:rsid w:val="008B49DF"/>
    <w:rsid w:val="008B5B8B"/>
    <w:rsid w:val="008B6044"/>
    <w:rsid w:val="008B67EA"/>
    <w:rsid w:val="008C05E2"/>
    <w:rsid w:val="008C07FC"/>
    <w:rsid w:val="008C1D71"/>
    <w:rsid w:val="008C4B76"/>
    <w:rsid w:val="008C5E2D"/>
    <w:rsid w:val="008D18EC"/>
    <w:rsid w:val="008D1CCF"/>
    <w:rsid w:val="008D2064"/>
    <w:rsid w:val="008D223A"/>
    <w:rsid w:val="008D2AD4"/>
    <w:rsid w:val="008D35E8"/>
    <w:rsid w:val="008D55E9"/>
    <w:rsid w:val="008D5E42"/>
    <w:rsid w:val="008D615D"/>
    <w:rsid w:val="008D6C2A"/>
    <w:rsid w:val="008D75C3"/>
    <w:rsid w:val="008E194B"/>
    <w:rsid w:val="008E251C"/>
    <w:rsid w:val="008E2E8F"/>
    <w:rsid w:val="008E5972"/>
    <w:rsid w:val="008E79AA"/>
    <w:rsid w:val="008F02AC"/>
    <w:rsid w:val="008F25AE"/>
    <w:rsid w:val="008F2C58"/>
    <w:rsid w:val="008F65F1"/>
    <w:rsid w:val="008F66D7"/>
    <w:rsid w:val="008F6776"/>
    <w:rsid w:val="008F7138"/>
    <w:rsid w:val="0090036D"/>
    <w:rsid w:val="00902A88"/>
    <w:rsid w:val="00904AEF"/>
    <w:rsid w:val="00905B7D"/>
    <w:rsid w:val="00910E56"/>
    <w:rsid w:val="00911676"/>
    <w:rsid w:val="00912DA2"/>
    <w:rsid w:val="00914100"/>
    <w:rsid w:val="00916B94"/>
    <w:rsid w:val="00923A42"/>
    <w:rsid w:val="00923E03"/>
    <w:rsid w:val="00923F2C"/>
    <w:rsid w:val="0092481B"/>
    <w:rsid w:val="00925896"/>
    <w:rsid w:val="00925A0F"/>
    <w:rsid w:val="00926A96"/>
    <w:rsid w:val="00931DE8"/>
    <w:rsid w:val="009349EE"/>
    <w:rsid w:val="00934CA3"/>
    <w:rsid w:val="00935DF0"/>
    <w:rsid w:val="00935F4E"/>
    <w:rsid w:val="00935F66"/>
    <w:rsid w:val="00937371"/>
    <w:rsid w:val="00940601"/>
    <w:rsid w:val="00941A7A"/>
    <w:rsid w:val="009504CF"/>
    <w:rsid w:val="0095117F"/>
    <w:rsid w:val="00953962"/>
    <w:rsid w:val="00954001"/>
    <w:rsid w:val="0095638B"/>
    <w:rsid w:val="009563F1"/>
    <w:rsid w:val="0095677B"/>
    <w:rsid w:val="00956B6C"/>
    <w:rsid w:val="00957A65"/>
    <w:rsid w:val="00957EE0"/>
    <w:rsid w:val="00964A43"/>
    <w:rsid w:val="00964F68"/>
    <w:rsid w:val="00965735"/>
    <w:rsid w:val="00967D07"/>
    <w:rsid w:val="00971814"/>
    <w:rsid w:val="00973B4D"/>
    <w:rsid w:val="0097441F"/>
    <w:rsid w:val="009746F5"/>
    <w:rsid w:val="00974E1D"/>
    <w:rsid w:val="009751BC"/>
    <w:rsid w:val="0097597C"/>
    <w:rsid w:val="00977005"/>
    <w:rsid w:val="00977EC4"/>
    <w:rsid w:val="00982F4C"/>
    <w:rsid w:val="00992B40"/>
    <w:rsid w:val="009930CB"/>
    <w:rsid w:val="0099766F"/>
    <w:rsid w:val="009A44E4"/>
    <w:rsid w:val="009A78B4"/>
    <w:rsid w:val="009B203A"/>
    <w:rsid w:val="009B3FDD"/>
    <w:rsid w:val="009B6838"/>
    <w:rsid w:val="009B7F2B"/>
    <w:rsid w:val="009C0E8D"/>
    <w:rsid w:val="009C1790"/>
    <w:rsid w:val="009C1E8B"/>
    <w:rsid w:val="009C29E7"/>
    <w:rsid w:val="009D415C"/>
    <w:rsid w:val="009D449C"/>
    <w:rsid w:val="009D5D8E"/>
    <w:rsid w:val="009E2A95"/>
    <w:rsid w:val="009E2F23"/>
    <w:rsid w:val="009E52CB"/>
    <w:rsid w:val="009E6ECA"/>
    <w:rsid w:val="009E72A8"/>
    <w:rsid w:val="009F169F"/>
    <w:rsid w:val="009F42A4"/>
    <w:rsid w:val="009F4A3B"/>
    <w:rsid w:val="009F5712"/>
    <w:rsid w:val="009F66A7"/>
    <w:rsid w:val="00A02A85"/>
    <w:rsid w:val="00A04790"/>
    <w:rsid w:val="00A04B00"/>
    <w:rsid w:val="00A06AE9"/>
    <w:rsid w:val="00A06EDD"/>
    <w:rsid w:val="00A10160"/>
    <w:rsid w:val="00A139C0"/>
    <w:rsid w:val="00A15AE2"/>
    <w:rsid w:val="00A20F0C"/>
    <w:rsid w:val="00A22400"/>
    <w:rsid w:val="00A22D92"/>
    <w:rsid w:val="00A24027"/>
    <w:rsid w:val="00A251A2"/>
    <w:rsid w:val="00A30BF9"/>
    <w:rsid w:val="00A315B8"/>
    <w:rsid w:val="00A31B5F"/>
    <w:rsid w:val="00A33DDF"/>
    <w:rsid w:val="00A375E2"/>
    <w:rsid w:val="00A40781"/>
    <w:rsid w:val="00A4211F"/>
    <w:rsid w:val="00A4239B"/>
    <w:rsid w:val="00A4353C"/>
    <w:rsid w:val="00A43A7A"/>
    <w:rsid w:val="00A448A6"/>
    <w:rsid w:val="00A44A7D"/>
    <w:rsid w:val="00A44F44"/>
    <w:rsid w:val="00A45437"/>
    <w:rsid w:val="00A46B07"/>
    <w:rsid w:val="00A471CF"/>
    <w:rsid w:val="00A47B62"/>
    <w:rsid w:val="00A47CAA"/>
    <w:rsid w:val="00A51A7C"/>
    <w:rsid w:val="00A530FF"/>
    <w:rsid w:val="00A53B3F"/>
    <w:rsid w:val="00A54E76"/>
    <w:rsid w:val="00A60557"/>
    <w:rsid w:val="00A615CB"/>
    <w:rsid w:val="00A61D4A"/>
    <w:rsid w:val="00A63353"/>
    <w:rsid w:val="00A637AA"/>
    <w:rsid w:val="00A63B9E"/>
    <w:rsid w:val="00A64305"/>
    <w:rsid w:val="00A664A4"/>
    <w:rsid w:val="00A66D5D"/>
    <w:rsid w:val="00A70381"/>
    <w:rsid w:val="00A70403"/>
    <w:rsid w:val="00A71530"/>
    <w:rsid w:val="00A717C2"/>
    <w:rsid w:val="00A72D3C"/>
    <w:rsid w:val="00A74824"/>
    <w:rsid w:val="00A7562F"/>
    <w:rsid w:val="00A77510"/>
    <w:rsid w:val="00A8054A"/>
    <w:rsid w:val="00A82EA7"/>
    <w:rsid w:val="00A84C5B"/>
    <w:rsid w:val="00A862D1"/>
    <w:rsid w:val="00A87411"/>
    <w:rsid w:val="00A87C06"/>
    <w:rsid w:val="00A87E41"/>
    <w:rsid w:val="00A90A3E"/>
    <w:rsid w:val="00A90CAE"/>
    <w:rsid w:val="00A9530A"/>
    <w:rsid w:val="00A955F4"/>
    <w:rsid w:val="00A97821"/>
    <w:rsid w:val="00AA3091"/>
    <w:rsid w:val="00AA398E"/>
    <w:rsid w:val="00AA58EF"/>
    <w:rsid w:val="00AA5F92"/>
    <w:rsid w:val="00AA76FC"/>
    <w:rsid w:val="00AB0852"/>
    <w:rsid w:val="00AB0C74"/>
    <w:rsid w:val="00AB0DBE"/>
    <w:rsid w:val="00AB438F"/>
    <w:rsid w:val="00AB60DE"/>
    <w:rsid w:val="00AB6D3C"/>
    <w:rsid w:val="00AB6E16"/>
    <w:rsid w:val="00AB7048"/>
    <w:rsid w:val="00AC0B9C"/>
    <w:rsid w:val="00AC0C46"/>
    <w:rsid w:val="00AC0EFC"/>
    <w:rsid w:val="00AC17E3"/>
    <w:rsid w:val="00AC1871"/>
    <w:rsid w:val="00AC515F"/>
    <w:rsid w:val="00AC54AB"/>
    <w:rsid w:val="00AC7B3B"/>
    <w:rsid w:val="00AD23BE"/>
    <w:rsid w:val="00AD3030"/>
    <w:rsid w:val="00AD6B19"/>
    <w:rsid w:val="00AD74B6"/>
    <w:rsid w:val="00AE239B"/>
    <w:rsid w:val="00AE329B"/>
    <w:rsid w:val="00AE3619"/>
    <w:rsid w:val="00AE58AC"/>
    <w:rsid w:val="00AE6D1E"/>
    <w:rsid w:val="00AF0D33"/>
    <w:rsid w:val="00AF2533"/>
    <w:rsid w:val="00AF3159"/>
    <w:rsid w:val="00AF327F"/>
    <w:rsid w:val="00AF62D6"/>
    <w:rsid w:val="00B033E3"/>
    <w:rsid w:val="00B04479"/>
    <w:rsid w:val="00B05314"/>
    <w:rsid w:val="00B057C0"/>
    <w:rsid w:val="00B11466"/>
    <w:rsid w:val="00B143AA"/>
    <w:rsid w:val="00B14868"/>
    <w:rsid w:val="00B16262"/>
    <w:rsid w:val="00B16817"/>
    <w:rsid w:val="00B20215"/>
    <w:rsid w:val="00B2148A"/>
    <w:rsid w:val="00B2541F"/>
    <w:rsid w:val="00B2590C"/>
    <w:rsid w:val="00B344A6"/>
    <w:rsid w:val="00B37BBB"/>
    <w:rsid w:val="00B40560"/>
    <w:rsid w:val="00B409AA"/>
    <w:rsid w:val="00B41B1D"/>
    <w:rsid w:val="00B427A8"/>
    <w:rsid w:val="00B43A2C"/>
    <w:rsid w:val="00B4490E"/>
    <w:rsid w:val="00B44E6D"/>
    <w:rsid w:val="00B46C87"/>
    <w:rsid w:val="00B47334"/>
    <w:rsid w:val="00B5382C"/>
    <w:rsid w:val="00B55B2B"/>
    <w:rsid w:val="00B5686A"/>
    <w:rsid w:val="00B63078"/>
    <w:rsid w:val="00B651D1"/>
    <w:rsid w:val="00B65F8D"/>
    <w:rsid w:val="00B67C9B"/>
    <w:rsid w:val="00B727B9"/>
    <w:rsid w:val="00B72B06"/>
    <w:rsid w:val="00B74F43"/>
    <w:rsid w:val="00B752DC"/>
    <w:rsid w:val="00B77F6B"/>
    <w:rsid w:val="00B817C0"/>
    <w:rsid w:val="00B81A6F"/>
    <w:rsid w:val="00B8329B"/>
    <w:rsid w:val="00B8414B"/>
    <w:rsid w:val="00B845E9"/>
    <w:rsid w:val="00B8539F"/>
    <w:rsid w:val="00B8693A"/>
    <w:rsid w:val="00BA05DC"/>
    <w:rsid w:val="00BA219A"/>
    <w:rsid w:val="00BA5331"/>
    <w:rsid w:val="00BA6437"/>
    <w:rsid w:val="00BB1114"/>
    <w:rsid w:val="00BB32DC"/>
    <w:rsid w:val="00BB6584"/>
    <w:rsid w:val="00BC0401"/>
    <w:rsid w:val="00BC1B14"/>
    <w:rsid w:val="00BC2300"/>
    <w:rsid w:val="00BC2893"/>
    <w:rsid w:val="00BC42E2"/>
    <w:rsid w:val="00BC4476"/>
    <w:rsid w:val="00BD09CB"/>
    <w:rsid w:val="00BD2B46"/>
    <w:rsid w:val="00BD2DF6"/>
    <w:rsid w:val="00BD6DA7"/>
    <w:rsid w:val="00BD7D40"/>
    <w:rsid w:val="00BE20D8"/>
    <w:rsid w:val="00BE315C"/>
    <w:rsid w:val="00BE3F4E"/>
    <w:rsid w:val="00BF2773"/>
    <w:rsid w:val="00BF3A58"/>
    <w:rsid w:val="00BF4583"/>
    <w:rsid w:val="00BF554A"/>
    <w:rsid w:val="00C002F1"/>
    <w:rsid w:val="00C037E1"/>
    <w:rsid w:val="00C03EF1"/>
    <w:rsid w:val="00C055D3"/>
    <w:rsid w:val="00C05ED6"/>
    <w:rsid w:val="00C119D6"/>
    <w:rsid w:val="00C126F9"/>
    <w:rsid w:val="00C13132"/>
    <w:rsid w:val="00C13F33"/>
    <w:rsid w:val="00C21EA1"/>
    <w:rsid w:val="00C237A6"/>
    <w:rsid w:val="00C30610"/>
    <w:rsid w:val="00C31A58"/>
    <w:rsid w:val="00C323E6"/>
    <w:rsid w:val="00C3735B"/>
    <w:rsid w:val="00C41C08"/>
    <w:rsid w:val="00C44C7B"/>
    <w:rsid w:val="00C46CAD"/>
    <w:rsid w:val="00C471CA"/>
    <w:rsid w:val="00C4735A"/>
    <w:rsid w:val="00C504DA"/>
    <w:rsid w:val="00C51662"/>
    <w:rsid w:val="00C52DBE"/>
    <w:rsid w:val="00C52ED8"/>
    <w:rsid w:val="00C53F29"/>
    <w:rsid w:val="00C56D2D"/>
    <w:rsid w:val="00C56EA8"/>
    <w:rsid w:val="00C6051D"/>
    <w:rsid w:val="00C634C7"/>
    <w:rsid w:val="00C65611"/>
    <w:rsid w:val="00C6562B"/>
    <w:rsid w:val="00C66047"/>
    <w:rsid w:val="00C72C62"/>
    <w:rsid w:val="00C76A0D"/>
    <w:rsid w:val="00C8047B"/>
    <w:rsid w:val="00C813D6"/>
    <w:rsid w:val="00C813DA"/>
    <w:rsid w:val="00C8210A"/>
    <w:rsid w:val="00C82184"/>
    <w:rsid w:val="00C8267A"/>
    <w:rsid w:val="00C82EB3"/>
    <w:rsid w:val="00C83F2D"/>
    <w:rsid w:val="00C8472D"/>
    <w:rsid w:val="00C86741"/>
    <w:rsid w:val="00C871CA"/>
    <w:rsid w:val="00C9025C"/>
    <w:rsid w:val="00C92FAF"/>
    <w:rsid w:val="00C96A05"/>
    <w:rsid w:val="00CA458D"/>
    <w:rsid w:val="00CA4B30"/>
    <w:rsid w:val="00CB5A3B"/>
    <w:rsid w:val="00CB5ED6"/>
    <w:rsid w:val="00CB5F8D"/>
    <w:rsid w:val="00CC2419"/>
    <w:rsid w:val="00CC25BF"/>
    <w:rsid w:val="00CC268A"/>
    <w:rsid w:val="00CC2911"/>
    <w:rsid w:val="00CC59D8"/>
    <w:rsid w:val="00CC786B"/>
    <w:rsid w:val="00CD0573"/>
    <w:rsid w:val="00CD2FA6"/>
    <w:rsid w:val="00CD5E87"/>
    <w:rsid w:val="00CD7587"/>
    <w:rsid w:val="00CE642C"/>
    <w:rsid w:val="00CF2055"/>
    <w:rsid w:val="00CF26E9"/>
    <w:rsid w:val="00CF275E"/>
    <w:rsid w:val="00CF532C"/>
    <w:rsid w:val="00CF5E13"/>
    <w:rsid w:val="00CF6CA9"/>
    <w:rsid w:val="00D01B2A"/>
    <w:rsid w:val="00D0408D"/>
    <w:rsid w:val="00D045E1"/>
    <w:rsid w:val="00D05162"/>
    <w:rsid w:val="00D07190"/>
    <w:rsid w:val="00D11B09"/>
    <w:rsid w:val="00D14168"/>
    <w:rsid w:val="00D16061"/>
    <w:rsid w:val="00D20199"/>
    <w:rsid w:val="00D204B8"/>
    <w:rsid w:val="00D2334A"/>
    <w:rsid w:val="00D25DF1"/>
    <w:rsid w:val="00D30241"/>
    <w:rsid w:val="00D32750"/>
    <w:rsid w:val="00D33690"/>
    <w:rsid w:val="00D356BA"/>
    <w:rsid w:val="00D36DBD"/>
    <w:rsid w:val="00D36E98"/>
    <w:rsid w:val="00D40411"/>
    <w:rsid w:val="00D42861"/>
    <w:rsid w:val="00D4374F"/>
    <w:rsid w:val="00D43B2F"/>
    <w:rsid w:val="00D4478E"/>
    <w:rsid w:val="00D46205"/>
    <w:rsid w:val="00D4718B"/>
    <w:rsid w:val="00D52BC4"/>
    <w:rsid w:val="00D52EAD"/>
    <w:rsid w:val="00D534C1"/>
    <w:rsid w:val="00D53FDB"/>
    <w:rsid w:val="00D56C50"/>
    <w:rsid w:val="00D602CA"/>
    <w:rsid w:val="00D61FAC"/>
    <w:rsid w:val="00D6269D"/>
    <w:rsid w:val="00D62CCA"/>
    <w:rsid w:val="00D70B29"/>
    <w:rsid w:val="00D730B4"/>
    <w:rsid w:val="00D73188"/>
    <w:rsid w:val="00D73D1F"/>
    <w:rsid w:val="00D77E4C"/>
    <w:rsid w:val="00D82A1B"/>
    <w:rsid w:val="00D82B17"/>
    <w:rsid w:val="00D85871"/>
    <w:rsid w:val="00D86236"/>
    <w:rsid w:val="00D86FE9"/>
    <w:rsid w:val="00D90B92"/>
    <w:rsid w:val="00D931B4"/>
    <w:rsid w:val="00DA13F4"/>
    <w:rsid w:val="00DA193A"/>
    <w:rsid w:val="00DA2F7B"/>
    <w:rsid w:val="00DA39DE"/>
    <w:rsid w:val="00DA3A98"/>
    <w:rsid w:val="00DA3BE2"/>
    <w:rsid w:val="00DA4319"/>
    <w:rsid w:val="00DA782A"/>
    <w:rsid w:val="00DB033A"/>
    <w:rsid w:val="00DB06C9"/>
    <w:rsid w:val="00DB1F66"/>
    <w:rsid w:val="00DB398B"/>
    <w:rsid w:val="00DB3F5E"/>
    <w:rsid w:val="00DB4D9C"/>
    <w:rsid w:val="00DB68C0"/>
    <w:rsid w:val="00DB76FD"/>
    <w:rsid w:val="00DC1EF4"/>
    <w:rsid w:val="00DC62AA"/>
    <w:rsid w:val="00DD0C07"/>
    <w:rsid w:val="00DD2802"/>
    <w:rsid w:val="00DD5730"/>
    <w:rsid w:val="00DD62E6"/>
    <w:rsid w:val="00DD75A4"/>
    <w:rsid w:val="00DD769E"/>
    <w:rsid w:val="00DE0DAA"/>
    <w:rsid w:val="00DE13EA"/>
    <w:rsid w:val="00DE4C44"/>
    <w:rsid w:val="00DE6134"/>
    <w:rsid w:val="00DE78A0"/>
    <w:rsid w:val="00DF1E74"/>
    <w:rsid w:val="00DF523F"/>
    <w:rsid w:val="00DF6B47"/>
    <w:rsid w:val="00E00AE9"/>
    <w:rsid w:val="00E01144"/>
    <w:rsid w:val="00E024F9"/>
    <w:rsid w:val="00E04166"/>
    <w:rsid w:val="00E0584E"/>
    <w:rsid w:val="00E06456"/>
    <w:rsid w:val="00E06636"/>
    <w:rsid w:val="00E11617"/>
    <w:rsid w:val="00E11E5F"/>
    <w:rsid w:val="00E130C8"/>
    <w:rsid w:val="00E15E62"/>
    <w:rsid w:val="00E17B49"/>
    <w:rsid w:val="00E206A8"/>
    <w:rsid w:val="00E21CB7"/>
    <w:rsid w:val="00E22B92"/>
    <w:rsid w:val="00E2347A"/>
    <w:rsid w:val="00E24B76"/>
    <w:rsid w:val="00E25EB0"/>
    <w:rsid w:val="00E27026"/>
    <w:rsid w:val="00E32800"/>
    <w:rsid w:val="00E34F00"/>
    <w:rsid w:val="00E4280D"/>
    <w:rsid w:val="00E4282B"/>
    <w:rsid w:val="00E526F4"/>
    <w:rsid w:val="00E53AD2"/>
    <w:rsid w:val="00E5544D"/>
    <w:rsid w:val="00E5557B"/>
    <w:rsid w:val="00E55C26"/>
    <w:rsid w:val="00E56DA6"/>
    <w:rsid w:val="00E56F4F"/>
    <w:rsid w:val="00E57547"/>
    <w:rsid w:val="00E607F2"/>
    <w:rsid w:val="00E6205F"/>
    <w:rsid w:val="00E62139"/>
    <w:rsid w:val="00E6442C"/>
    <w:rsid w:val="00E65D52"/>
    <w:rsid w:val="00E70542"/>
    <w:rsid w:val="00E71BDA"/>
    <w:rsid w:val="00E7501B"/>
    <w:rsid w:val="00E77488"/>
    <w:rsid w:val="00E80EB9"/>
    <w:rsid w:val="00E80F63"/>
    <w:rsid w:val="00E8154F"/>
    <w:rsid w:val="00E81CB3"/>
    <w:rsid w:val="00E83D4B"/>
    <w:rsid w:val="00E8457D"/>
    <w:rsid w:val="00E84EED"/>
    <w:rsid w:val="00E9027A"/>
    <w:rsid w:val="00E91403"/>
    <w:rsid w:val="00E92930"/>
    <w:rsid w:val="00E941DF"/>
    <w:rsid w:val="00E95617"/>
    <w:rsid w:val="00E9615B"/>
    <w:rsid w:val="00EA4914"/>
    <w:rsid w:val="00EA65C9"/>
    <w:rsid w:val="00EB0909"/>
    <w:rsid w:val="00EB0B3C"/>
    <w:rsid w:val="00EB165C"/>
    <w:rsid w:val="00EB2927"/>
    <w:rsid w:val="00EB5722"/>
    <w:rsid w:val="00EC2901"/>
    <w:rsid w:val="00EC31F3"/>
    <w:rsid w:val="00EC35A8"/>
    <w:rsid w:val="00EC3989"/>
    <w:rsid w:val="00EC3CF4"/>
    <w:rsid w:val="00ED0B08"/>
    <w:rsid w:val="00ED23E8"/>
    <w:rsid w:val="00ED3826"/>
    <w:rsid w:val="00ED38C7"/>
    <w:rsid w:val="00ED59F6"/>
    <w:rsid w:val="00ED5EE1"/>
    <w:rsid w:val="00ED6EAF"/>
    <w:rsid w:val="00ED7246"/>
    <w:rsid w:val="00ED7803"/>
    <w:rsid w:val="00EE0F16"/>
    <w:rsid w:val="00EE1B21"/>
    <w:rsid w:val="00EE2093"/>
    <w:rsid w:val="00EE34DE"/>
    <w:rsid w:val="00EE54FA"/>
    <w:rsid w:val="00EE683F"/>
    <w:rsid w:val="00EF0873"/>
    <w:rsid w:val="00EF08C9"/>
    <w:rsid w:val="00EF2040"/>
    <w:rsid w:val="00EF2F4E"/>
    <w:rsid w:val="00EF4011"/>
    <w:rsid w:val="00EF5234"/>
    <w:rsid w:val="00EF5665"/>
    <w:rsid w:val="00EF6B42"/>
    <w:rsid w:val="00EF7083"/>
    <w:rsid w:val="00F02174"/>
    <w:rsid w:val="00F02E16"/>
    <w:rsid w:val="00F0368A"/>
    <w:rsid w:val="00F03966"/>
    <w:rsid w:val="00F06902"/>
    <w:rsid w:val="00F07661"/>
    <w:rsid w:val="00F10360"/>
    <w:rsid w:val="00F13820"/>
    <w:rsid w:val="00F13CFE"/>
    <w:rsid w:val="00F15560"/>
    <w:rsid w:val="00F17AFE"/>
    <w:rsid w:val="00F20A5E"/>
    <w:rsid w:val="00F234BF"/>
    <w:rsid w:val="00F24096"/>
    <w:rsid w:val="00F265DE"/>
    <w:rsid w:val="00F272EF"/>
    <w:rsid w:val="00F27E33"/>
    <w:rsid w:val="00F30DE3"/>
    <w:rsid w:val="00F33386"/>
    <w:rsid w:val="00F3483C"/>
    <w:rsid w:val="00F3540B"/>
    <w:rsid w:val="00F3771B"/>
    <w:rsid w:val="00F37D17"/>
    <w:rsid w:val="00F43635"/>
    <w:rsid w:val="00F44A76"/>
    <w:rsid w:val="00F44F2B"/>
    <w:rsid w:val="00F47B3F"/>
    <w:rsid w:val="00F50AFE"/>
    <w:rsid w:val="00F50C75"/>
    <w:rsid w:val="00F52A9F"/>
    <w:rsid w:val="00F530A0"/>
    <w:rsid w:val="00F5360E"/>
    <w:rsid w:val="00F5492F"/>
    <w:rsid w:val="00F553C1"/>
    <w:rsid w:val="00F5600A"/>
    <w:rsid w:val="00F56189"/>
    <w:rsid w:val="00F564F1"/>
    <w:rsid w:val="00F5761E"/>
    <w:rsid w:val="00F6159D"/>
    <w:rsid w:val="00F62256"/>
    <w:rsid w:val="00F62C1D"/>
    <w:rsid w:val="00F65683"/>
    <w:rsid w:val="00F662DA"/>
    <w:rsid w:val="00F67E30"/>
    <w:rsid w:val="00F71859"/>
    <w:rsid w:val="00F720E3"/>
    <w:rsid w:val="00F75921"/>
    <w:rsid w:val="00F759BC"/>
    <w:rsid w:val="00F76949"/>
    <w:rsid w:val="00F77664"/>
    <w:rsid w:val="00F80021"/>
    <w:rsid w:val="00F80213"/>
    <w:rsid w:val="00F8266D"/>
    <w:rsid w:val="00F8439E"/>
    <w:rsid w:val="00F84930"/>
    <w:rsid w:val="00F84CB3"/>
    <w:rsid w:val="00F852A6"/>
    <w:rsid w:val="00F867CE"/>
    <w:rsid w:val="00F9184D"/>
    <w:rsid w:val="00F973E8"/>
    <w:rsid w:val="00F9769F"/>
    <w:rsid w:val="00FA22CE"/>
    <w:rsid w:val="00FA35FD"/>
    <w:rsid w:val="00FA4652"/>
    <w:rsid w:val="00FA73F3"/>
    <w:rsid w:val="00FB09ED"/>
    <w:rsid w:val="00FB11CB"/>
    <w:rsid w:val="00FB23B1"/>
    <w:rsid w:val="00FB3AEF"/>
    <w:rsid w:val="00FB3F2E"/>
    <w:rsid w:val="00FB6F8D"/>
    <w:rsid w:val="00FB7360"/>
    <w:rsid w:val="00FB771F"/>
    <w:rsid w:val="00FC031F"/>
    <w:rsid w:val="00FC1689"/>
    <w:rsid w:val="00FC411D"/>
    <w:rsid w:val="00FC571E"/>
    <w:rsid w:val="00FC58E4"/>
    <w:rsid w:val="00FC6222"/>
    <w:rsid w:val="00FC7FD9"/>
    <w:rsid w:val="00FD090C"/>
    <w:rsid w:val="00FD0FA8"/>
    <w:rsid w:val="00FD34D0"/>
    <w:rsid w:val="00FD3C6C"/>
    <w:rsid w:val="00FD4F5C"/>
    <w:rsid w:val="00FD5E27"/>
    <w:rsid w:val="00FD67A1"/>
    <w:rsid w:val="00FD69CE"/>
    <w:rsid w:val="00FD7701"/>
    <w:rsid w:val="00FE0A8C"/>
    <w:rsid w:val="00FE4311"/>
    <w:rsid w:val="00FE6E28"/>
    <w:rsid w:val="00FF2934"/>
    <w:rsid w:val="00FF3C19"/>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31F3"/>
  </w:style>
  <w:style w:type="paragraph" w:styleId="1">
    <w:name w:val="heading 1"/>
    <w:basedOn w:val="a"/>
    <w:next w:val="a"/>
    <w:rsid w:val="00EC31F3"/>
    <w:pPr>
      <w:keepNext/>
      <w:keepLines/>
      <w:spacing w:before="480" w:after="120"/>
      <w:outlineLvl w:val="0"/>
    </w:pPr>
    <w:rPr>
      <w:b/>
      <w:sz w:val="48"/>
      <w:szCs w:val="48"/>
    </w:rPr>
  </w:style>
  <w:style w:type="paragraph" w:styleId="2">
    <w:name w:val="heading 2"/>
    <w:basedOn w:val="a"/>
    <w:next w:val="a"/>
    <w:rsid w:val="00EC31F3"/>
    <w:pPr>
      <w:keepNext/>
      <w:keepLines/>
      <w:spacing w:before="360" w:after="80"/>
      <w:outlineLvl w:val="1"/>
    </w:pPr>
    <w:rPr>
      <w:b/>
      <w:sz w:val="36"/>
      <w:szCs w:val="36"/>
    </w:rPr>
  </w:style>
  <w:style w:type="paragraph" w:styleId="3">
    <w:name w:val="heading 3"/>
    <w:basedOn w:val="a"/>
    <w:next w:val="a"/>
    <w:rsid w:val="00EC31F3"/>
    <w:pPr>
      <w:keepNext/>
      <w:keepLines/>
      <w:spacing w:before="280" w:after="80"/>
      <w:outlineLvl w:val="2"/>
    </w:pPr>
    <w:rPr>
      <w:b/>
      <w:sz w:val="28"/>
      <w:szCs w:val="28"/>
    </w:rPr>
  </w:style>
  <w:style w:type="paragraph" w:styleId="4">
    <w:name w:val="heading 4"/>
    <w:basedOn w:val="a"/>
    <w:next w:val="a"/>
    <w:rsid w:val="00EC31F3"/>
    <w:pPr>
      <w:keepNext/>
      <w:keepLines/>
      <w:spacing w:before="240" w:after="40"/>
      <w:outlineLvl w:val="3"/>
    </w:pPr>
    <w:rPr>
      <w:b/>
    </w:rPr>
  </w:style>
  <w:style w:type="paragraph" w:styleId="5">
    <w:name w:val="heading 5"/>
    <w:basedOn w:val="a"/>
    <w:next w:val="a"/>
    <w:rsid w:val="00EC31F3"/>
    <w:pPr>
      <w:keepNext/>
      <w:keepLines/>
      <w:spacing w:before="220" w:after="40"/>
      <w:outlineLvl w:val="4"/>
    </w:pPr>
    <w:rPr>
      <w:b/>
      <w:sz w:val="22"/>
      <w:szCs w:val="22"/>
    </w:rPr>
  </w:style>
  <w:style w:type="paragraph" w:styleId="6">
    <w:name w:val="heading 6"/>
    <w:basedOn w:val="a"/>
    <w:next w:val="a"/>
    <w:rsid w:val="00EC31F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EC31F3"/>
    <w:pPr>
      <w:keepNext/>
      <w:keepLines/>
      <w:spacing w:before="480" w:after="120"/>
    </w:pPr>
    <w:rPr>
      <w:b/>
      <w:sz w:val="72"/>
      <w:szCs w:val="72"/>
    </w:rPr>
  </w:style>
  <w:style w:type="paragraph" w:styleId="a4">
    <w:name w:val="Subtitle"/>
    <w:basedOn w:val="a"/>
    <w:next w:val="a"/>
    <w:rsid w:val="00EC31F3"/>
    <w:pPr>
      <w:keepNext/>
      <w:keepLines/>
      <w:spacing w:before="360" w:after="80"/>
    </w:pPr>
    <w:rPr>
      <w:rFonts w:ascii="Georgia" w:eastAsia="Georgia" w:hAnsi="Georgia" w:cs="Georgia"/>
      <w:i/>
      <w:color w:val="666666"/>
      <w:sz w:val="48"/>
      <w:szCs w:val="48"/>
    </w:rPr>
  </w:style>
  <w:style w:type="table" w:customStyle="1" w:styleId="17">
    <w:name w:val="17"/>
    <w:basedOn w:val="a1"/>
    <w:rsid w:val="00EC31F3"/>
    <w:tblPr>
      <w:tblStyleRowBandSize w:val="1"/>
      <w:tblStyleColBandSize w:val="1"/>
      <w:tblInd w:w="0" w:type="dxa"/>
      <w:tblCellMar>
        <w:top w:w="0" w:type="dxa"/>
        <w:left w:w="115" w:type="dxa"/>
        <w:bottom w:w="0" w:type="dxa"/>
        <w:right w:w="115" w:type="dxa"/>
      </w:tblCellMar>
    </w:tblPr>
  </w:style>
  <w:style w:type="table" w:customStyle="1" w:styleId="16">
    <w:name w:val="16"/>
    <w:basedOn w:val="a1"/>
    <w:rsid w:val="00EC31F3"/>
    <w:tblPr>
      <w:tblStyleRowBandSize w:val="1"/>
      <w:tblStyleColBandSize w:val="1"/>
      <w:tblInd w:w="0" w:type="dxa"/>
      <w:tblCellMar>
        <w:top w:w="0" w:type="dxa"/>
        <w:left w:w="115" w:type="dxa"/>
        <w:bottom w:w="0" w:type="dxa"/>
        <w:right w:w="115" w:type="dxa"/>
      </w:tblCellMar>
    </w:tblPr>
  </w:style>
  <w:style w:type="table" w:customStyle="1" w:styleId="15">
    <w:name w:val="15"/>
    <w:basedOn w:val="a1"/>
    <w:rsid w:val="00EC31F3"/>
    <w:tblPr>
      <w:tblStyleRowBandSize w:val="1"/>
      <w:tblStyleColBandSize w:val="1"/>
      <w:tblInd w:w="0" w:type="dxa"/>
      <w:tblCellMar>
        <w:top w:w="0" w:type="dxa"/>
        <w:left w:w="115" w:type="dxa"/>
        <w:bottom w:w="0" w:type="dxa"/>
        <w:right w:w="115" w:type="dxa"/>
      </w:tblCellMar>
    </w:tblPr>
  </w:style>
  <w:style w:type="table" w:customStyle="1" w:styleId="14">
    <w:name w:val="14"/>
    <w:basedOn w:val="a1"/>
    <w:rsid w:val="00EC31F3"/>
    <w:tblPr>
      <w:tblStyleRowBandSize w:val="1"/>
      <w:tblStyleColBandSize w:val="1"/>
      <w:tblInd w:w="0" w:type="dxa"/>
      <w:tblCellMar>
        <w:top w:w="0" w:type="dxa"/>
        <w:left w:w="115" w:type="dxa"/>
        <w:bottom w:w="0" w:type="dxa"/>
        <w:right w:w="115" w:type="dxa"/>
      </w:tblCellMar>
    </w:tblPr>
  </w:style>
  <w:style w:type="table" w:customStyle="1" w:styleId="13">
    <w:name w:val="13"/>
    <w:basedOn w:val="a1"/>
    <w:rsid w:val="00EC31F3"/>
    <w:tblPr>
      <w:tblStyleRowBandSize w:val="1"/>
      <w:tblStyleColBandSize w:val="1"/>
      <w:tblInd w:w="0" w:type="dxa"/>
      <w:tblCellMar>
        <w:top w:w="0" w:type="dxa"/>
        <w:left w:w="115" w:type="dxa"/>
        <w:bottom w:w="0" w:type="dxa"/>
        <w:right w:w="115" w:type="dxa"/>
      </w:tblCellMar>
    </w:tblPr>
  </w:style>
  <w:style w:type="table" w:customStyle="1" w:styleId="12">
    <w:name w:val="12"/>
    <w:basedOn w:val="a1"/>
    <w:rsid w:val="00EC31F3"/>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11"/>
    <w:basedOn w:val="a1"/>
    <w:rsid w:val="00EC31F3"/>
    <w:tblPr>
      <w:tblStyleRowBandSize w:val="1"/>
      <w:tblStyleColBandSize w:val="1"/>
      <w:tblCellMar>
        <w:top w:w="0" w:type="dxa"/>
        <w:left w:w="115" w:type="dxa"/>
        <w:bottom w:w="0" w:type="dxa"/>
        <w:right w:w="115" w:type="dxa"/>
      </w:tblCellMar>
    </w:tblPr>
  </w:style>
  <w:style w:type="table" w:customStyle="1" w:styleId="10">
    <w:name w:val="10"/>
    <w:basedOn w:val="a1"/>
    <w:rsid w:val="00EC31F3"/>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EC31F3"/>
    <w:tblPr>
      <w:tblStyleRowBandSize w:val="1"/>
      <w:tblStyleColBandSize w:val="1"/>
      <w:tblCellMar>
        <w:top w:w="0" w:type="dxa"/>
        <w:left w:w="115" w:type="dxa"/>
        <w:bottom w:w="0" w:type="dxa"/>
        <w:right w:w="115" w:type="dxa"/>
      </w:tblCellMar>
    </w:tblPr>
  </w:style>
  <w:style w:type="table" w:customStyle="1" w:styleId="8">
    <w:name w:val="8"/>
    <w:basedOn w:val="a1"/>
    <w:rsid w:val="00EC31F3"/>
    <w:tblPr>
      <w:tblStyleRowBandSize w:val="1"/>
      <w:tblStyleColBandSize w:val="1"/>
      <w:tblCellMar>
        <w:top w:w="0" w:type="dxa"/>
        <w:left w:w="115" w:type="dxa"/>
        <w:bottom w:w="0" w:type="dxa"/>
        <w:right w:w="115" w:type="dxa"/>
      </w:tblCellMar>
    </w:tblPr>
  </w:style>
  <w:style w:type="table" w:customStyle="1" w:styleId="7">
    <w:name w:val="7"/>
    <w:basedOn w:val="a1"/>
    <w:rsid w:val="00EC31F3"/>
    <w:tblPr>
      <w:tblStyleRowBandSize w:val="1"/>
      <w:tblStyleColBandSize w:val="1"/>
      <w:tblInd w:w="0" w:type="dxa"/>
      <w:tblCellMar>
        <w:top w:w="0" w:type="dxa"/>
        <w:left w:w="115" w:type="dxa"/>
        <w:bottom w:w="0" w:type="dxa"/>
        <w:right w:w="115" w:type="dxa"/>
      </w:tblCellMar>
    </w:tblPr>
  </w:style>
  <w:style w:type="table" w:customStyle="1" w:styleId="60">
    <w:name w:val="6"/>
    <w:basedOn w:val="a1"/>
    <w:rsid w:val="00EC31F3"/>
    <w:tblPr>
      <w:tblStyleRowBandSize w:val="1"/>
      <w:tblStyleColBandSize w:val="1"/>
      <w:tblInd w:w="0" w:type="dxa"/>
      <w:tblCellMar>
        <w:top w:w="0" w:type="dxa"/>
        <w:left w:w="115" w:type="dxa"/>
        <w:bottom w:w="0" w:type="dxa"/>
        <w:right w:w="115" w:type="dxa"/>
      </w:tblCellMar>
    </w:tblPr>
  </w:style>
  <w:style w:type="table" w:customStyle="1" w:styleId="50">
    <w:name w:val="5"/>
    <w:basedOn w:val="a1"/>
    <w:rsid w:val="00EC31F3"/>
    <w:tblPr>
      <w:tblStyleRowBandSize w:val="1"/>
      <w:tblStyleColBandSize w:val="1"/>
      <w:tblInd w:w="0" w:type="dxa"/>
      <w:tblCellMar>
        <w:top w:w="0" w:type="dxa"/>
        <w:left w:w="115" w:type="dxa"/>
        <w:bottom w:w="0" w:type="dxa"/>
        <w:right w:w="115" w:type="dxa"/>
      </w:tblCellMar>
    </w:tblPr>
  </w:style>
  <w:style w:type="table" w:customStyle="1" w:styleId="40">
    <w:name w:val="4"/>
    <w:basedOn w:val="a1"/>
    <w:rsid w:val="00EC31F3"/>
    <w:tblPr>
      <w:tblStyleRowBandSize w:val="1"/>
      <w:tblStyleColBandSize w:val="1"/>
      <w:tblInd w:w="0" w:type="dxa"/>
      <w:tblCellMar>
        <w:top w:w="0" w:type="dxa"/>
        <w:left w:w="115" w:type="dxa"/>
        <w:bottom w:w="0" w:type="dxa"/>
        <w:right w:w="115" w:type="dxa"/>
      </w:tblCellMar>
    </w:tblPr>
  </w:style>
  <w:style w:type="table" w:customStyle="1" w:styleId="30">
    <w:name w:val="3"/>
    <w:basedOn w:val="a1"/>
    <w:rsid w:val="00EC31F3"/>
    <w:tblPr>
      <w:tblStyleRowBandSize w:val="1"/>
      <w:tblStyleColBandSize w:val="1"/>
      <w:tblInd w:w="0" w:type="dxa"/>
      <w:tblCellMar>
        <w:top w:w="0" w:type="dxa"/>
        <w:left w:w="115" w:type="dxa"/>
        <w:bottom w:w="0" w:type="dxa"/>
        <w:right w:w="115" w:type="dxa"/>
      </w:tblCellMar>
    </w:tblPr>
  </w:style>
  <w:style w:type="table" w:customStyle="1" w:styleId="20">
    <w:name w:val="2"/>
    <w:basedOn w:val="a1"/>
    <w:rsid w:val="00EC31F3"/>
    <w:tblPr>
      <w:tblStyleRowBandSize w:val="1"/>
      <w:tblStyleColBandSize w:val="1"/>
      <w:tblInd w:w="0" w:type="dxa"/>
      <w:tblCellMar>
        <w:top w:w="0" w:type="dxa"/>
        <w:left w:w="115" w:type="dxa"/>
        <w:bottom w:w="0" w:type="dxa"/>
        <w:right w:w="115" w:type="dxa"/>
      </w:tblCellMar>
    </w:tblPr>
  </w:style>
  <w:style w:type="table" w:customStyle="1" w:styleId="18">
    <w:name w:val="1"/>
    <w:basedOn w:val="a1"/>
    <w:rsid w:val="00EC31F3"/>
    <w:tblPr>
      <w:tblStyleRowBandSize w:val="1"/>
      <w:tblStyleColBandSize w:val="1"/>
      <w:tblInd w:w="0" w:type="dxa"/>
      <w:tblCellMar>
        <w:top w:w="0" w:type="dxa"/>
        <w:left w:w="115" w:type="dxa"/>
        <w:bottom w:w="0"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0">
    <w:name w:val="Body Text Indent"/>
    <w:basedOn w:val="a"/>
    <w:link w:val="af1"/>
    <w:rsid w:val="00CB5F8D"/>
    <w:pPr>
      <w:spacing w:after="120"/>
      <w:ind w:left="283"/>
    </w:pPr>
    <w:rPr>
      <w:lang w:eastAsia="ru-RU"/>
    </w:rPr>
  </w:style>
  <w:style w:type="character" w:customStyle="1" w:styleId="af1">
    <w:name w:val="Основной текст с отступом Знак"/>
    <w:basedOn w:val="a0"/>
    <w:link w:val="af0"/>
    <w:rsid w:val="00CB5F8D"/>
    <w:rPr>
      <w:lang w:eastAsia="ru-RU"/>
    </w:rPr>
  </w:style>
  <w:style w:type="paragraph" w:styleId="HTML">
    <w:name w:val="HTML Preformatted"/>
    <w:basedOn w:val="a"/>
    <w:link w:val="HTML0"/>
    <w:uiPriority w:val="99"/>
    <w:unhideWhenUsed/>
    <w:rsid w:val="000E7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E718E"/>
    <w:rPr>
      <w:rFonts w:ascii="Courier New" w:hAnsi="Courier New" w:cs="Courier New"/>
      <w:sz w:val="20"/>
      <w:szCs w:val="20"/>
      <w:lang w:eastAsia="ru-RU"/>
    </w:rPr>
  </w:style>
  <w:style w:type="character" w:customStyle="1" w:styleId="y2iqfc">
    <w:name w:val="y2iqfc"/>
    <w:basedOn w:val="a0"/>
    <w:rsid w:val="000E718E"/>
  </w:style>
  <w:style w:type="paragraph" w:styleId="31">
    <w:name w:val="Body Text Indent 3"/>
    <w:basedOn w:val="a"/>
    <w:link w:val="32"/>
    <w:semiHidden/>
    <w:unhideWhenUsed/>
    <w:rsid w:val="007C339B"/>
    <w:pPr>
      <w:spacing w:after="120"/>
      <w:ind w:left="283"/>
    </w:pPr>
    <w:rPr>
      <w:sz w:val="16"/>
      <w:szCs w:val="16"/>
      <w:lang w:eastAsia="ru-RU"/>
    </w:rPr>
  </w:style>
  <w:style w:type="character" w:customStyle="1" w:styleId="32">
    <w:name w:val="Основной текст с отступом 3 Знак"/>
    <w:basedOn w:val="a0"/>
    <w:link w:val="31"/>
    <w:semiHidden/>
    <w:rsid w:val="007C339B"/>
    <w:rPr>
      <w:sz w:val="16"/>
      <w:szCs w:val="16"/>
      <w:lang w:eastAsia="ru-RU"/>
    </w:rPr>
  </w:style>
  <w:style w:type="character" w:styleId="af2">
    <w:name w:val="Strong"/>
    <w:basedOn w:val="a0"/>
    <w:uiPriority w:val="22"/>
    <w:qFormat/>
    <w:rsid w:val="007C339B"/>
    <w:rPr>
      <w:b/>
      <w:bCs/>
    </w:rPr>
  </w:style>
</w:styles>
</file>

<file path=word/webSettings.xml><?xml version="1.0" encoding="utf-8"?>
<w:webSettings xmlns:r="http://schemas.openxmlformats.org/officeDocument/2006/relationships" xmlns:w="http://schemas.openxmlformats.org/wordprocessingml/2006/main">
  <w:divs>
    <w:div w:id="64643693">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387849913">
      <w:bodyDiv w:val="1"/>
      <w:marLeft w:val="0"/>
      <w:marRight w:val="0"/>
      <w:marTop w:val="0"/>
      <w:marBottom w:val="0"/>
      <w:divBdr>
        <w:top w:val="none" w:sz="0" w:space="0" w:color="auto"/>
        <w:left w:val="none" w:sz="0" w:space="0" w:color="auto"/>
        <w:bottom w:val="none" w:sz="0" w:space="0" w:color="auto"/>
        <w:right w:val="none" w:sz="0" w:space="0" w:color="auto"/>
      </w:divBdr>
    </w:div>
    <w:div w:id="427850798">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24718409">
      <w:bodyDiv w:val="1"/>
      <w:marLeft w:val="0"/>
      <w:marRight w:val="0"/>
      <w:marTop w:val="0"/>
      <w:marBottom w:val="0"/>
      <w:divBdr>
        <w:top w:val="none" w:sz="0" w:space="0" w:color="auto"/>
        <w:left w:val="none" w:sz="0" w:space="0" w:color="auto"/>
        <w:bottom w:val="none" w:sz="0" w:space="0" w:color="auto"/>
        <w:right w:val="none" w:sz="0" w:space="0" w:color="auto"/>
      </w:divBdr>
    </w:div>
    <w:div w:id="770008994">
      <w:bodyDiv w:val="1"/>
      <w:marLeft w:val="0"/>
      <w:marRight w:val="0"/>
      <w:marTop w:val="0"/>
      <w:marBottom w:val="0"/>
      <w:divBdr>
        <w:top w:val="none" w:sz="0" w:space="0" w:color="auto"/>
        <w:left w:val="none" w:sz="0" w:space="0" w:color="auto"/>
        <w:bottom w:val="none" w:sz="0" w:space="0" w:color="auto"/>
        <w:right w:val="none" w:sz="0" w:space="0" w:color="auto"/>
      </w:divBdr>
    </w:div>
    <w:div w:id="1012951658">
      <w:bodyDiv w:val="1"/>
      <w:marLeft w:val="0"/>
      <w:marRight w:val="0"/>
      <w:marTop w:val="0"/>
      <w:marBottom w:val="0"/>
      <w:divBdr>
        <w:top w:val="none" w:sz="0" w:space="0" w:color="auto"/>
        <w:left w:val="none" w:sz="0" w:space="0" w:color="auto"/>
        <w:bottom w:val="none" w:sz="0" w:space="0" w:color="auto"/>
        <w:right w:val="none" w:sz="0" w:space="0" w:color="auto"/>
      </w:divBdr>
    </w:div>
    <w:div w:id="113155757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41472970">
      <w:bodyDiv w:val="1"/>
      <w:marLeft w:val="0"/>
      <w:marRight w:val="0"/>
      <w:marTop w:val="0"/>
      <w:marBottom w:val="0"/>
      <w:divBdr>
        <w:top w:val="none" w:sz="0" w:space="0" w:color="auto"/>
        <w:left w:val="none" w:sz="0" w:space="0" w:color="auto"/>
        <w:bottom w:val="none" w:sz="0" w:space="0" w:color="auto"/>
        <w:right w:val="none" w:sz="0" w:space="0" w:color="auto"/>
      </w:divBdr>
    </w:div>
    <w:div w:id="1550872080">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82468406">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34332443">
      <w:bodyDiv w:val="1"/>
      <w:marLeft w:val="0"/>
      <w:marRight w:val="0"/>
      <w:marTop w:val="0"/>
      <w:marBottom w:val="0"/>
      <w:divBdr>
        <w:top w:val="none" w:sz="0" w:space="0" w:color="auto"/>
        <w:left w:val="none" w:sz="0" w:space="0" w:color="auto"/>
        <w:bottom w:val="none" w:sz="0" w:space="0" w:color="auto"/>
        <w:right w:val="none" w:sz="0" w:space="0" w:color="auto"/>
      </w:divBdr>
    </w:div>
    <w:div w:id="20937443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ss-service.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rclub.k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8203;www.&#8203;akorda.&#8203;kz/&#8203;ru" TargetMode="External"/><Relationship Id="rId5" Type="http://schemas.openxmlformats.org/officeDocument/2006/relationships/numbering" Target="numbering.xml"/><Relationship Id="rId15" Type="http://schemas.openxmlformats.org/officeDocument/2006/relationships/hyperlink" Target="http://www.prstudent.ru/teoria/metody-issledovaniya-v-p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lykajurov.narod.ru/researchmeto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1</Pages>
  <Words>2320</Words>
  <Characters>13230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Sultan</cp:lastModifiedBy>
  <cp:revision>4</cp:revision>
  <cp:lastPrinted>2023-06-26T06:36:00Z</cp:lastPrinted>
  <dcterms:created xsi:type="dcterms:W3CDTF">2023-10-11T05:26:00Z</dcterms:created>
  <dcterms:modified xsi:type="dcterms:W3CDTF">2024-09-23T07:23:00Z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